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r>
        <w:rPr>
          <w:rFonts w:hint="eastAsia" w:ascii="微软雅黑" w:hAnsi="微软雅黑" w:eastAsia="微软雅黑" w:cs="微软雅黑"/>
          <w:i w:val="0"/>
          <w:iCs w:val="0"/>
          <w:caps w:val="0"/>
          <w:color w:val="2B2B2B"/>
          <w:spacing w:val="0"/>
          <w:sz w:val="24"/>
          <w:szCs w:val="24"/>
          <w:shd w:val="clear" w:fill="FFFFFF"/>
        </w:rPr>
        <w:t>附件</w:t>
      </w:r>
      <w:r>
        <w:rPr>
          <w:rFonts w:hint="eastAsia" w:ascii="微软雅黑" w:hAnsi="微软雅黑" w:eastAsia="微软雅黑" w:cs="微软雅黑"/>
          <w:i w:val="0"/>
          <w:iCs w:val="0"/>
          <w:caps w:val="0"/>
          <w:color w:val="2B2B2B"/>
          <w:spacing w:val="0"/>
          <w:sz w:val="24"/>
          <w:szCs w:val="24"/>
          <w:shd w:val="clear" w:fill="FFFFFF"/>
          <w:lang w:val="en-US" w:eastAsia="zh-CN"/>
        </w:rPr>
        <w:t>2</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Times New Roman" w:hAnsi="Times New Roman" w:eastAsia="仿宋_GB2312"/>
                <w:b/>
                <w:color w:val="auto"/>
                <w:sz w:val="32"/>
              </w:rPr>
            </w:pPr>
          </w:p>
          <w:p w14:paraId="04EC6762">
            <w:pPr>
              <w:spacing w:after="120" w:line="360" w:lineRule="auto"/>
              <w:ind w:firstLine="482" w:firstLineChars="150"/>
              <w:rPr>
                <w:rFonts w:ascii="Times New Roman" w:hAnsi="Times New Roman" w:eastAsia="仿宋_GB2312"/>
                <w:b/>
                <w:color w:val="auto"/>
                <w:sz w:val="32"/>
              </w:rPr>
            </w:pPr>
          </w:p>
          <w:p w14:paraId="2A9AEDD7">
            <w:pPr>
              <w:spacing w:after="120" w:line="360" w:lineRule="auto"/>
              <w:jc w:val="center"/>
              <w:rPr>
                <w:rFonts w:hint="eastAsia" w:ascii="Times New Roman" w:hAnsi="Times New Roman" w:eastAsia="黑体"/>
                <w:b/>
                <w:color w:val="auto"/>
                <w:sz w:val="72"/>
                <w:szCs w:val="72"/>
                <w:lang w:eastAsia="zh-CN"/>
              </w:rPr>
            </w:pPr>
          </w:p>
          <w:p w14:paraId="1F4A450D">
            <w:pPr>
              <w:spacing w:after="120" w:line="360" w:lineRule="auto"/>
              <w:jc w:val="center"/>
              <w:rPr>
                <w:rFonts w:ascii="Times New Roman" w:hAnsi="Times New Roman" w:eastAsia="黑体"/>
                <w:b/>
                <w:color w:val="auto"/>
                <w:sz w:val="72"/>
                <w:szCs w:val="72"/>
              </w:rPr>
            </w:pPr>
            <w:r>
              <w:rPr>
                <w:rFonts w:hint="eastAsia" w:ascii="Times New Roman" w:hAnsi="Times New Roman" w:eastAsia="黑体"/>
                <w:b/>
                <w:color w:val="auto"/>
                <w:sz w:val="72"/>
                <w:szCs w:val="72"/>
                <w:lang w:eastAsia="zh-CN"/>
              </w:rPr>
              <w:t>报</w:t>
            </w:r>
            <w:r>
              <w:rPr>
                <w:rFonts w:hint="eastAsia" w:ascii="Times New Roman" w:hAnsi="Times New Roman" w:eastAsia="黑体"/>
                <w:b/>
                <w:color w:val="auto"/>
                <w:sz w:val="72"/>
                <w:szCs w:val="72"/>
              </w:rPr>
              <w:t xml:space="preserve"> </w:t>
            </w:r>
            <w:r>
              <w:rPr>
                <w:rFonts w:hint="eastAsia" w:ascii="Times New Roman" w:hAnsi="Times New Roman" w:eastAsia="黑体"/>
                <w:b/>
                <w:color w:val="auto"/>
                <w:sz w:val="72"/>
                <w:szCs w:val="72"/>
                <w:lang w:eastAsia="zh-CN"/>
              </w:rPr>
              <w:t>价</w:t>
            </w:r>
            <w:r>
              <w:rPr>
                <w:rFonts w:hint="eastAsia" w:ascii="Times New Roman" w:hAnsi="Times New Roman" w:eastAsia="黑体"/>
                <w:b/>
                <w:color w:val="auto"/>
                <w:sz w:val="72"/>
                <w:szCs w:val="72"/>
              </w:rPr>
              <w:t xml:space="preserve"> 文 件</w:t>
            </w:r>
          </w:p>
          <w:p w14:paraId="69C0B522">
            <w:pPr>
              <w:spacing w:after="120" w:line="360" w:lineRule="auto"/>
              <w:rPr>
                <w:rFonts w:ascii="Times New Roman" w:hAnsi="Times New Roman" w:eastAsia="仿宋_GB2312"/>
                <w:b/>
                <w:color w:val="auto"/>
                <w:sz w:val="32"/>
              </w:rPr>
            </w:pPr>
          </w:p>
          <w:p w14:paraId="022870CF">
            <w:pPr>
              <w:spacing w:after="120" w:line="360" w:lineRule="auto"/>
              <w:rPr>
                <w:rFonts w:ascii="Times New Roman" w:hAnsi="Times New Roman" w:eastAsia="仿宋_GB2312"/>
                <w:b/>
                <w:color w:val="auto"/>
                <w:sz w:val="32"/>
              </w:rPr>
            </w:pPr>
          </w:p>
          <w:p w14:paraId="7E1495DA">
            <w:pPr>
              <w:spacing w:after="120" w:line="400" w:lineRule="exact"/>
              <w:ind w:firstLine="1037" w:firstLineChars="369"/>
              <w:rPr>
                <w:rFonts w:hint="eastAsia" w:ascii="Times New Roman" w:hAnsi="Times New Roman" w:eastAsia="仿宋_GB2312"/>
                <w:b/>
                <w:color w:val="auto"/>
                <w:sz w:val="28"/>
                <w:szCs w:val="28"/>
              </w:rPr>
            </w:pPr>
          </w:p>
          <w:p w14:paraId="4CA01A12">
            <w:pPr>
              <w:spacing w:after="120" w:line="400" w:lineRule="exact"/>
              <w:ind w:firstLine="1037" w:firstLineChars="369"/>
              <w:rPr>
                <w:rFonts w:hint="eastAsia" w:ascii="Times New Roman" w:hAnsi="Times New Roman" w:eastAsia="仿宋_GB2312"/>
                <w:b/>
                <w:color w:val="auto"/>
                <w:sz w:val="28"/>
                <w:szCs w:val="28"/>
              </w:rPr>
            </w:pPr>
          </w:p>
          <w:p w14:paraId="404C82FC">
            <w:pPr>
              <w:spacing w:after="120" w:line="400" w:lineRule="exact"/>
              <w:ind w:firstLine="1037" w:firstLineChars="369"/>
              <w:rPr>
                <w:rFonts w:hint="eastAsia" w:ascii="Times New Roman" w:hAnsi="Times New Roman" w:eastAsia="仿宋_GB2312"/>
                <w:b/>
                <w:color w:val="auto"/>
                <w:sz w:val="28"/>
                <w:szCs w:val="28"/>
              </w:rPr>
            </w:pPr>
          </w:p>
          <w:p w14:paraId="2D2867E7">
            <w:pPr>
              <w:spacing w:after="120" w:line="400" w:lineRule="exact"/>
              <w:ind w:firstLine="1037" w:firstLineChars="369"/>
              <w:rPr>
                <w:rFonts w:hint="eastAsia" w:ascii="Times New Roman" w:hAnsi="Times New Roman" w:eastAsia="仿宋_GB2312"/>
                <w:b/>
                <w:color w:val="auto"/>
                <w:sz w:val="28"/>
                <w:szCs w:val="28"/>
              </w:rPr>
            </w:pPr>
          </w:p>
          <w:p w14:paraId="294BE4FA">
            <w:pPr>
              <w:spacing w:after="120" w:line="400" w:lineRule="exact"/>
              <w:ind w:firstLine="1037" w:firstLineChars="369"/>
              <w:rPr>
                <w:rFonts w:hint="eastAsia" w:ascii="Times New Roman" w:hAnsi="Times New Roman" w:eastAsia="仿宋_GB2312" w:cs="Times New Roman"/>
                <w:b/>
                <w:color w:val="auto"/>
                <w:sz w:val="28"/>
                <w:szCs w:val="28"/>
                <w:lang w:eastAsia="zh-CN"/>
              </w:rPr>
            </w:pPr>
            <w:r>
              <w:rPr>
                <w:rFonts w:hint="eastAsia" w:ascii="Times New Roman" w:hAnsi="Times New Roman" w:eastAsia="仿宋_GB2312"/>
                <w:b/>
                <w:color w:val="auto"/>
                <w:sz w:val="28"/>
                <w:szCs w:val="28"/>
              </w:rPr>
              <w:t>项目名称：</w:t>
            </w:r>
            <w:r>
              <w:rPr>
                <w:rFonts w:hint="eastAsia" w:ascii="Times New Roman" w:hAnsi="Times New Roman" w:eastAsia="仿宋_GB2312" w:cs="Times New Roman"/>
                <w:b/>
                <w:color w:val="auto"/>
                <w:sz w:val="28"/>
                <w:szCs w:val="28"/>
              </w:rPr>
              <w:t>中山市口腔医院2026年监控维保项目</w:t>
            </w:r>
          </w:p>
          <w:p w14:paraId="3DE46862">
            <w:pPr>
              <w:spacing w:after="120" w:line="400" w:lineRule="exact"/>
              <w:ind w:firstLine="1037" w:firstLineChars="369"/>
              <w:rPr>
                <w:rFonts w:ascii="Times New Roman" w:hAnsi="Times New Roman" w:eastAsia="仿宋_GB2312"/>
                <w:b/>
                <w:color w:val="auto"/>
                <w:sz w:val="28"/>
                <w:szCs w:val="28"/>
              </w:rPr>
            </w:pPr>
            <w:r>
              <w:rPr>
                <w:rFonts w:hint="eastAsia" w:ascii="Times New Roman" w:hAnsi="Times New Roman" w:eastAsia="仿宋_GB2312"/>
                <w:b/>
                <w:color w:val="auto"/>
                <w:sz w:val="28"/>
                <w:szCs w:val="28"/>
                <w:lang w:eastAsia="zh-CN"/>
              </w:rPr>
              <w:t>供应商</w:t>
            </w:r>
            <w:r>
              <w:rPr>
                <w:rFonts w:hint="eastAsia" w:ascii="Times New Roman" w:hAnsi="Times New Roman" w:eastAsia="仿宋_GB2312"/>
                <w:b/>
                <w:color w:val="auto"/>
                <w:sz w:val="28"/>
                <w:szCs w:val="28"/>
              </w:rPr>
              <w:t>名称：</w:t>
            </w:r>
          </w:p>
          <w:p w14:paraId="0256943C">
            <w:pPr>
              <w:spacing w:after="120" w:line="400" w:lineRule="exact"/>
              <w:ind w:firstLine="1037" w:firstLineChars="369"/>
              <w:rPr>
                <w:rFonts w:hint="eastAsia" w:ascii="Times New Roman" w:hAnsi="Times New Roman" w:eastAsia="仿宋_GB2312"/>
                <w:b/>
                <w:color w:val="auto"/>
                <w:sz w:val="28"/>
                <w:szCs w:val="28"/>
              </w:rPr>
            </w:pPr>
            <w:r>
              <w:rPr>
                <w:rFonts w:hint="eastAsia" w:ascii="Times New Roman" w:hAnsi="Times New Roman" w:eastAsia="仿宋_GB2312"/>
                <w:b/>
                <w:color w:val="auto"/>
                <w:sz w:val="28"/>
                <w:szCs w:val="28"/>
                <w:lang w:eastAsia="zh-CN"/>
              </w:rPr>
              <w:t>供应商</w:t>
            </w:r>
            <w:r>
              <w:rPr>
                <w:rFonts w:hint="eastAsia" w:ascii="Times New Roman" w:hAnsi="Times New Roman" w:eastAsia="仿宋_GB2312"/>
                <w:b/>
                <w:color w:val="auto"/>
                <w:sz w:val="28"/>
                <w:szCs w:val="28"/>
              </w:rPr>
              <w:t>地址：</w:t>
            </w:r>
          </w:p>
          <w:p w14:paraId="5A4C928D">
            <w:pPr>
              <w:spacing w:after="120" w:line="400" w:lineRule="exact"/>
              <w:ind w:firstLine="1037" w:firstLineChars="369"/>
              <w:rPr>
                <w:rFonts w:hint="eastAsia" w:ascii="Times New Roman" w:hAnsi="Times New Roman" w:eastAsia="仿宋_GB2312"/>
                <w:b/>
                <w:color w:val="auto"/>
                <w:sz w:val="28"/>
                <w:szCs w:val="28"/>
                <w:lang w:val="en-US" w:eastAsia="zh-CN"/>
              </w:rPr>
            </w:pPr>
            <w:r>
              <w:rPr>
                <w:rFonts w:hint="eastAsia" w:ascii="Times New Roman" w:hAnsi="Times New Roman" w:eastAsia="仿宋_GB2312"/>
                <w:b/>
                <w:color w:val="auto"/>
                <w:sz w:val="28"/>
                <w:szCs w:val="28"/>
                <w:lang w:val="en-US" w:eastAsia="zh-CN"/>
              </w:rPr>
              <w:t>供应商联系人：</w:t>
            </w:r>
          </w:p>
          <w:p w14:paraId="750C6FE9">
            <w:pPr>
              <w:spacing w:after="120" w:line="400" w:lineRule="exact"/>
              <w:ind w:firstLine="1037" w:firstLineChars="369"/>
              <w:rPr>
                <w:rFonts w:hint="eastAsia" w:ascii="Times New Roman" w:hAnsi="Times New Roman" w:eastAsia="仿宋_GB2312"/>
                <w:b/>
                <w:color w:val="auto"/>
                <w:sz w:val="28"/>
                <w:szCs w:val="28"/>
                <w:lang w:val="en-US" w:eastAsia="zh-CN"/>
              </w:rPr>
            </w:pPr>
            <w:r>
              <w:rPr>
                <w:rFonts w:hint="eastAsia" w:ascii="Times New Roman" w:hAnsi="Times New Roman" w:eastAsia="仿宋_GB2312"/>
                <w:b/>
                <w:color w:val="auto"/>
                <w:sz w:val="28"/>
                <w:szCs w:val="28"/>
                <w:lang w:val="en-US" w:eastAsia="zh-CN"/>
              </w:rPr>
              <w:t>供应商联系方式：</w:t>
            </w:r>
          </w:p>
          <w:p w14:paraId="2C1F0367">
            <w:pPr>
              <w:spacing w:after="120" w:line="400" w:lineRule="exact"/>
              <w:ind w:firstLine="1037" w:firstLineChars="369"/>
              <w:rPr>
                <w:rFonts w:hint="default" w:ascii="Times New Roman" w:hAnsi="Times New Roman" w:eastAsia="仿宋_GB2312"/>
                <w:b/>
                <w:color w:val="auto"/>
                <w:sz w:val="28"/>
                <w:szCs w:val="28"/>
                <w:lang w:val="en-US" w:eastAsia="zh-CN"/>
              </w:rPr>
            </w:pPr>
          </w:p>
          <w:p w14:paraId="1F3A059F">
            <w:pPr>
              <w:spacing w:after="120" w:line="400" w:lineRule="exact"/>
              <w:ind w:firstLine="1185" w:firstLineChars="369"/>
              <w:rPr>
                <w:rFonts w:ascii="Times New Roman" w:hAnsi="Times New Roman" w:eastAsia="仿宋_GB2312"/>
                <w:b/>
                <w:color w:val="auto"/>
                <w:sz w:val="32"/>
              </w:rPr>
            </w:pPr>
          </w:p>
        </w:tc>
      </w:tr>
    </w:tbl>
    <w:p w14:paraId="0BC5C08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Times New Roman" w:hAnsi="Times New Roman"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Times New Roman" w:hAnsi="Times New Roman" w:eastAsia="黑体"/>
          <w:bCs/>
          <w:color w:val="auto"/>
          <w:sz w:val="24"/>
          <w:szCs w:val="24"/>
        </w:rPr>
      </w:pPr>
      <w:r>
        <w:rPr>
          <w:rFonts w:hint="eastAsia" w:ascii="Times New Roman" w:hAnsi="Times New Roman" w:eastAsia="黑体"/>
          <w:bCs/>
          <w:color w:val="auto"/>
          <w:sz w:val="32"/>
          <w:szCs w:val="32"/>
          <w:lang w:eastAsia="zh-CN"/>
        </w:rPr>
        <w:t>一、</w:t>
      </w:r>
      <w:r>
        <w:rPr>
          <w:rFonts w:hint="eastAsia" w:ascii="Times New Roman" w:hAnsi="Times New Roman"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中山市口腔医院</w:t>
      </w:r>
      <w:r>
        <w:rPr>
          <w:rFonts w:hint="eastAsia" w:ascii="Times New Roman" w:hAnsi="Times New Roman"/>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Times New Roman" w:hAnsi="Times New Roman"/>
          <w:color w:val="auto"/>
          <w:kern w:val="0"/>
          <w:sz w:val="24"/>
          <w:szCs w:val="24"/>
        </w:rPr>
      </w:pPr>
      <w:r>
        <w:rPr>
          <w:rFonts w:hint="eastAsia" w:ascii="Times New Roman" w:hAnsi="Times New Roman"/>
          <w:color w:val="auto"/>
          <w:kern w:val="0"/>
          <w:sz w:val="24"/>
          <w:szCs w:val="24"/>
        </w:rPr>
        <w:t>本公司（企业）愿意参加贵</w:t>
      </w:r>
      <w:r>
        <w:rPr>
          <w:rFonts w:hint="eastAsia" w:ascii="Times New Roman" w:hAnsi="Times New Roman"/>
          <w:color w:val="auto"/>
          <w:kern w:val="0"/>
          <w:sz w:val="24"/>
          <w:szCs w:val="24"/>
          <w:lang w:eastAsia="zh-CN"/>
        </w:rPr>
        <w:t>单</w:t>
      </w:r>
      <w:r>
        <w:rPr>
          <w:rFonts w:hint="eastAsia" w:ascii="Times New Roman" w:hAnsi="Times New Roman" w:eastAsia="宋体" w:cs="Times New Roman"/>
          <w:color w:val="auto"/>
          <w:kern w:val="0"/>
          <w:sz w:val="24"/>
          <w:szCs w:val="24"/>
          <w:lang w:eastAsia="zh-CN"/>
        </w:rPr>
        <w:t>位</w:t>
      </w:r>
      <w:r>
        <w:rPr>
          <w:rFonts w:hint="eastAsia" w:ascii="Times New Roman" w:hAnsi="Times New Roman" w:eastAsia="宋体" w:cs="Times New Roman"/>
          <w:color w:val="auto"/>
          <w:kern w:val="0"/>
          <w:sz w:val="24"/>
          <w:szCs w:val="24"/>
        </w:rPr>
        <w:t>中山市口腔医院2026年监控维保项目</w:t>
      </w:r>
      <w:r>
        <w:rPr>
          <w:rFonts w:hint="eastAsia" w:ascii="Times New Roman" w:hAnsi="Times New Roman" w:eastAsia="宋体" w:cs="Times New Roman"/>
          <w:color w:val="auto"/>
          <w:kern w:val="0"/>
          <w:sz w:val="24"/>
          <w:szCs w:val="24"/>
          <w:lang w:eastAsia="zh-CN"/>
        </w:rPr>
        <w:t>的</w:t>
      </w:r>
      <w:r>
        <w:rPr>
          <w:rFonts w:hint="eastAsia" w:ascii="Times New Roman" w:hAnsi="Times New Roman" w:eastAsia="宋体" w:cs="Times New Roman"/>
          <w:color w:val="auto"/>
          <w:kern w:val="0"/>
          <w:sz w:val="24"/>
          <w:szCs w:val="24"/>
        </w:rPr>
        <w:t>报</w:t>
      </w:r>
      <w:r>
        <w:rPr>
          <w:rFonts w:hint="eastAsia" w:ascii="Times New Roman" w:hAnsi="Times New Roman"/>
          <w:color w:val="auto"/>
          <w:kern w:val="0"/>
          <w:sz w:val="24"/>
          <w:szCs w:val="24"/>
        </w:rPr>
        <w:t>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ascii="Times New Roman" w:hAnsi="Times New Roman"/>
          <w:color w:val="auto"/>
          <w:kern w:val="0"/>
          <w:sz w:val="24"/>
          <w:szCs w:val="24"/>
        </w:rPr>
      </w:pPr>
      <w:r>
        <w:rPr>
          <w:rFonts w:hint="eastAsia" w:ascii="Times New Roman" w:hAnsi="Times New Roman"/>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Times New Roman" w:hAnsi="Times New Roman" w:cs="宋体"/>
          <w:color w:val="auto"/>
          <w:kern w:val="0"/>
          <w:sz w:val="24"/>
          <w:szCs w:val="24"/>
        </w:rPr>
      </w:pPr>
      <w:r>
        <w:rPr>
          <w:rFonts w:hint="eastAsia" w:ascii="Times New Roman" w:hAnsi="Times New Roman" w:cs="宋体"/>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Times New Roman" w:hAnsi="Times New Roman" w:cs="宋体"/>
          <w:color w:val="auto"/>
          <w:kern w:val="0"/>
          <w:sz w:val="24"/>
          <w:szCs w:val="24"/>
        </w:rPr>
      </w:pPr>
      <w:r>
        <w:rPr>
          <w:rFonts w:hint="eastAsia" w:ascii="Times New Roman" w:hAnsi="Times New Roman" w:cs="宋体"/>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Times New Roman" w:hAnsi="Times New Roman" w:cs="宋体"/>
          <w:color w:val="auto"/>
          <w:kern w:val="0"/>
          <w:sz w:val="24"/>
          <w:szCs w:val="24"/>
        </w:rPr>
      </w:pPr>
      <w:r>
        <w:rPr>
          <w:rFonts w:hint="eastAsia" w:ascii="Times New Roman" w:hAnsi="Times New Roman" w:cs="宋体"/>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Times New Roman" w:hAnsi="Times New Roman" w:cs="宋体"/>
          <w:color w:val="auto"/>
          <w:kern w:val="0"/>
          <w:sz w:val="24"/>
          <w:szCs w:val="24"/>
        </w:rPr>
      </w:pPr>
      <w:r>
        <w:rPr>
          <w:rFonts w:hint="eastAsia" w:ascii="Times New Roman" w:hAnsi="Times New Roman" w:cs="宋体"/>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Times New Roman" w:hAnsi="Times New Roman" w:cs="宋体"/>
          <w:color w:val="auto"/>
          <w:kern w:val="0"/>
          <w:sz w:val="24"/>
          <w:szCs w:val="24"/>
        </w:rPr>
      </w:pPr>
      <w:r>
        <w:rPr>
          <w:rFonts w:hint="eastAsia" w:ascii="Times New Roman" w:hAnsi="Times New Roman" w:cs="宋体"/>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Times New Roman" w:hAnsi="Times New Roman" w:cs="宋体"/>
          <w:color w:val="auto"/>
          <w:kern w:val="0"/>
          <w:sz w:val="24"/>
          <w:szCs w:val="24"/>
        </w:rPr>
      </w:pPr>
      <w:r>
        <w:rPr>
          <w:rFonts w:hint="eastAsia" w:ascii="Times New Roman" w:hAnsi="Times New Roman" w:cs="宋体"/>
          <w:color w:val="auto"/>
          <w:kern w:val="0"/>
          <w:sz w:val="24"/>
          <w:szCs w:val="24"/>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我方</w:t>
      </w:r>
      <w:r>
        <w:rPr>
          <w:rFonts w:hint="eastAsia" w:ascii="Times New Roman" w:hAnsi="Times New Roman" w:eastAsia="宋体" w:cs="Times New Roman"/>
          <w:color w:val="auto"/>
          <w:kern w:val="0"/>
          <w:sz w:val="24"/>
          <w:szCs w:val="24"/>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Times New Roman" w:hAnsi="Times New Roman"/>
          <w:color w:val="auto"/>
          <w:kern w:val="0"/>
          <w:sz w:val="24"/>
          <w:szCs w:val="24"/>
        </w:rPr>
      </w:pPr>
      <w:r>
        <w:rPr>
          <w:rFonts w:hint="eastAsia" w:ascii="Times New Roman" w:hAnsi="Times New Roman"/>
          <w:color w:val="auto"/>
          <w:kern w:val="0"/>
          <w:sz w:val="24"/>
          <w:szCs w:val="24"/>
        </w:rPr>
        <w:t>以上内容如有虚假或与事实不符的，可将我方做无效</w:t>
      </w:r>
      <w:r>
        <w:rPr>
          <w:rFonts w:hint="eastAsia" w:ascii="Times New Roman" w:hAnsi="Times New Roman"/>
          <w:color w:val="auto"/>
          <w:kern w:val="0"/>
          <w:sz w:val="24"/>
          <w:szCs w:val="24"/>
          <w:lang w:val="en-US" w:eastAsia="zh-CN"/>
        </w:rPr>
        <w:t>报价</w:t>
      </w:r>
      <w:r>
        <w:rPr>
          <w:rFonts w:hint="eastAsia" w:ascii="Times New Roman" w:hAnsi="Times New Roman"/>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Times New Roman" w:hAnsi="Times New Roman"/>
          <w:color w:val="auto"/>
          <w:kern w:val="0"/>
          <w:sz w:val="24"/>
          <w:szCs w:val="24"/>
        </w:rPr>
      </w:pPr>
      <w:r>
        <w:rPr>
          <w:rFonts w:hint="eastAsia" w:ascii="Times New Roman" w:hAnsi="Times New Roman"/>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Times New Roman" w:hAnsi="Times New Roman"/>
          <w:color w:val="auto"/>
          <w:kern w:val="0"/>
          <w:sz w:val="24"/>
          <w:szCs w:val="24"/>
        </w:rPr>
      </w:pPr>
      <w:r>
        <w:rPr>
          <w:rFonts w:hint="eastAsia" w:ascii="Times New Roman" w:hAnsi="Times New Roman"/>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ascii="Times New Roman" w:hAnsi="Times New Roman"/>
          <w:b/>
          <w:color w:val="auto"/>
          <w:kern w:val="0"/>
          <w:sz w:val="24"/>
          <w:szCs w:val="24"/>
        </w:rPr>
      </w:pPr>
      <w:r>
        <w:rPr>
          <w:rFonts w:hint="eastAsia" w:ascii="Times New Roman" w:hAnsi="Times New Roman"/>
          <w:b/>
          <w:color w:val="auto"/>
          <w:kern w:val="0"/>
          <w:sz w:val="24"/>
          <w:szCs w:val="24"/>
        </w:rPr>
        <w:t>备注：1.本声明函必须提供且内容不得擅自删改，否则视为无效</w:t>
      </w:r>
      <w:r>
        <w:rPr>
          <w:rFonts w:hint="eastAsia" w:ascii="Times New Roman" w:hAnsi="Times New Roman"/>
          <w:b/>
          <w:color w:val="auto"/>
          <w:kern w:val="0"/>
          <w:sz w:val="24"/>
          <w:szCs w:val="24"/>
          <w:lang w:val="en-US" w:eastAsia="zh-CN"/>
        </w:rPr>
        <w:t>报价</w:t>
      </w:r>
      <w:r>
        <w:rPr>
          <w:rFonts w:hint="eastAsia" w:ascii="Times New Roman" w:hAnsi="Times New Roman"/>
          <w:b/>
          <w:color w:val="auto"/>
          <w:kern w:val="0"/>
          <w:sz w:val="24"/>
          <w:szCs w:val="24"/>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ascii="Times New Roman" w:hAnsi="Times New Roman"/>
          <w:b/>
          <w:color w:val="auto"/>
          <w:kern w:val="0"/>
          <w:sz w:val="24"/>
          <w:szCs w:val="24"/>
        </w:rPr>
      </w:pPr>
      <w:r>
        <w:rPr>
          <w:rFonts w:hint="eastAsia" w:ascii="Times New Roman" w:hAnsi="Times New Roman"/>
          <w:b/>
          <w:color w:val="auto"/>
          <w:kern w:val="0"/>
          <w:sz w:val="24"/>
          <w:szCs w:val="24"/>
        </w:rPr>
        <w:t>2</w:t>
      </w:r>
      <w:r>
        <w:rPr>
          <w:rFonts w:ascii="Times New Roman" w:hAnsi="Times New Roman"/>
          <w:b/>
          <w:color w:val="auto"/>
          <w:kern w:val="0"/>
          <w:sz w:val="24"/>
          <w:szCs w:val="24"/>
        </w:rPr>
        <w:t>.</w:t>
      </w:r>
      <w:r>
        <w:rPr>
          <w:rFonts w:hint="eastAsia" w:ascii="Times New Roman" w:hAnsi="Times New Roman"/>
          <w:b/>
          <w:color w:val="auto"/>
          <w:kern w:val="0"/>
          <w:sz w:val="24"/>
          <w:szCs w:val="24"/>
        </w:rPr>
        <w:t>本声明函如有虚假或与事实不符的，作无效</w:t>
      </w:r>
      <w:r>
        <w:rPr>
          <w:rFonts w:hint="eastAsia" w:ascii="Times New Roman" w:hAnsi="Times New Roman"/>
          <w:b/>
          <w:color w:val="auto"/>
          <w:kern w:val="0"/>
          <w:sz w:val="24"/>
          <w:szCs w:val="24"/>
          <w:lang w:val="en-US" w:eastAsia="zh-CN"/>
        </w:rPr>
        <w:t>报价</w:t>
      </w:r>
      <w:r>
        <w:rPr>
          <w:rFonts w:hint="eastAsia" w:ascii="Times New Roman" w:hAnsi="Times New Roman"/>
          <w:b/>
          <w:color w:val="auto"/>
          <w:kern w:val="0"/>
          <w:sz w:val="24"/>
          <w:szCs w:val="24"/>
        </w:rPr>
        <w:t>处理。</w:t>
      </w: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Times New Roman"/>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color w:val="auto"/>
          <w:kern w:val="0"/>
          <w:sz w:val="24"/>
          <w:szCs w:val="24"/>
        </w:rPr>
      </w:pPr>
      <w:r>
        <w:rPr>
          <w:rFonts w:hint="eastAsia" w:ascii="Times New Roman" w:hAnsi="Times New Roman"/>
          <w:color w:val="auto"/>
          <w:kern w:val="0"/>
          <w:sz w:val="24"/>
          <w:szCs w:val="24"/>
          <w:lang w:eastAsia="zh-CN"/>
        </w:rPr>
        <w:t>供应商</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（加盖公章）</w:t>
      </w:r>
      <w:r>
        <w:rPr>
          <w:rFonts w:hint="eastAsia" w:ascii="Times New Roman" w:hAnsi="Times New Roman"/>
          <w:color w:val="auto"/>
          <w:kern w:val="0"/>
          <w:sz w:val="24"/>
          <w:szCs w:val="24"/>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color w:val="auto"/>
          <w:kern w:val="0"/>
          <w:sz w:val="24"/>
          <w:szCs w:val="24"/>
        </w:rPr>
      </w:pPr>
    </w:p>
    <w:p w14:paraId="27557E46">
      <w:pPr>
        <w:ind w:firstLine="480" w:firstLineChars="200"/>
        <w:rPr>
          <w:rFonts w:ascii="Times New Roman" w:hAnsi="Times New Roman"/>
        </w:rPr>
      </w:pPr>
      <w:r>
        <w:rPr>
          <w:rFonts w:hint="eastAsia" w:ascii="Times New Roman" w:hAnsi="Times New Roman"/>
          <w:color w:val="auto"/>
          <w:kern w:val="0"/>
          <w:sz w:val="24"/>
          <w:szCs w:val="24"/>
        </w:rPr>
        <w:t>日期：</w:t>
      </w:r>
    </w:p>
    <w:p w14:paraId="70046E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Times New Roman" w:hAnsi="Times New Roman"/>
          <w:color w:val="auto"/>
          <w:kern w:val="0"/>
          <w:sz w:val="24"/>
          <w:szCs w:val="24"/>
        </w:rPr>
      </w:pPr>
    </w:p>
    <w:p w14:paraId="10AF8B8E">
      <w:pPr>
        <w:autoSpaceDN w:val="0"/>
        <w:spacing w:line="440" w:lineRule="exact"/>
        <w:ind w:left="780"/>
        <w:rPr>
          <w:rFonts w:ascii="Times New Roman" w:hAnsi="Times New Roman"/>
          <w:color w:val="auto"/>
          <w:kern w:val="0"/>
          <w:sz w:val="24"/>
          <w:szCs w:val="24"/>
        </w:rPr>
      </w:pPr>
      <w:r>
        <w:rPr>
          <w:rFonts w:hint="eastAsia" w:ascii="Times New Roman" w:hAnsi="Times New Roman" w:eastAsia="黑体"/>
          <w:b/>
          <w:bCs/>
          <w:color w:val="auto"/>
          <w:kern w:val="0"/>
          <w:sz w:val="24"/>
          <w:szCs w:val="24"/>
        </w:rPr>
        <w:br w:type="page"/>
      </w:r>
      <w:bookmarkStart w:id="0" w:name="_Toc410738979"/>
      <w:bookmarkStart w:id="1" w:name="_Toc410736180"/>
    </w:p>
    <w:bookmarkEnd w:id="0"/>
    <w:bookmarkEnd w:id="1"/>
    <w:p w14:paraId="032EC0BB">
      <w:pPr>
        <w:keepNext/>
        <w:keepLines/>
        <w:adjustRightInd w:val="0"/>
        <w:snapToGrid w:val="0"/>
        <w:spacing w:before="120" w:beforeLines="50" w:after="120" w:afterLines="50" w:line="360" w:lineRule="auto"/>
        <w:jc w:val="center"/>
        <w:outlineLvl w:val="1"/>
        <w:rPr>
          <w:rFonts w:hint="eastAsia" w:ascii="Times New Roman" w:hAnsi="Times New Roman" w:eastAsia="黑体"/>
          <w:bCs/>
          <w:color w:val="auto"/>
          <w:sz w:val="32"/>
          <w:szCs w:val="32"/>
          <w:lang w:eastAsia="zh-CN"/>
        </w:rPr>
      </w:pPr>
      <w:r>
        <w:rPr>
          <w:rFonts w:hint="eastAsia" w:ascii="Times New Roman" w:hAnsi="Times New Roman" w:eastAsia="黑体"/>
          <w:bCs/>
          <w:color w:val="auto"/>
          <w:sz w:val="32"/>
          <w:szCs w:val="32"/>
          <w:lang w:eastAsia="zh-CN"/>
        </w:rPr>
        <w:t>二、报价表</w:t>
      </w:r>
    </w:p>
    <w:tbl>
      <w:tblPr>
        <w:tblStyle w:val="14"/>
        <w:tblW w:w="82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97"/>
        <w:gridCol w:w="3117"/>
        <w:gridCol w:w="2016"/>
        <w:gridCol w:w="1968"/>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4" w:hRule="atLeast"/>
          <w:jc w:val="center"/>
        </w:trPr>
        <w:tc>
          <w:tcPr>
            <w:tcW w:w="1197" w:type="dxa"/>
            <w:vAlign w:val="center"/>
          </w:tcPr>
          <w:p w14:paraId="3905B7AD">
            <w:pPr>
              <w:spacing w:line="360" w:lineRule="auto"/>
              <w:jc w:val="center"/>
              <w:rPr>
                <w:rFonts w:hint="eastAsia" w:ascii="Times New Roman" w:hAnsi="Times New Roman" w:eastAsia="宋体"/>
                <w:lang w:eastAsia="zh-CN"/>
              </w:rPr>
            </w:pPr>
            <w:r>
              <w:rPr>
                <w:rFonts w:hint="eastAsia" w:ascii="Times New Roman" w:hAnsi="Times New Roman"/>
                <w:lang w:eastAsia="zh-CN"/>
              </w:rPr>
              <w:t>序号</w:t>
            </w:r>
          </w:p>
        </w:tc>
        <w:tc>
          <w:tcPr>
            <w:tcW w:w="3117" w:type="dxa"/>
            <w:vAlign w:val="center"/>
          </w:tcPr>
          <w:p w14:paraId="76C5D22B">
            <w:pPr>
              <w:jc w:val="center"/>
              <w:rPr>
                <w:rFonts w:ascii="Times New Roman" w:hAnsi="Times New Roman"/>
              </w:rPr>
            </w:pPr>
            <w:r>
              <w:rPr>
                <w:rFonts w:hint="eastAsia" w:ascii="Times New Roman" w:hAnsi="Times New Roman"/>
                <w:lang w:eastAsia="zh-CN"/>
              </w:rPr>
              <w:t>项目名称</w:t>
            </w:r>
          </w:p>
        </w:tc>
        <w:tc>
          <w:tcPr>
            <w:tcW w:w="2016" w:type="dxa"/>
            <w:vAlign w:val="center"/>
          </w:tcPr>
          <w:p w14:paraId="75951094">
            <w:pPr>
              <w:jc w:val="center"/>
              <w:rPr>
                <w:rFonts w:hint="eastAsia" w:ascii="Times New Roman" w:hAnsi="Times New Roman"/>
                <w:lang w:eastAsia="zh-CN"/>
              </w:rPr>
            </w:pPr>
            <w:r>
              <w:rPr>
                <w:rFonts w:hint="eastAsia" w:ascii="Times New Roman" w:hAnsi="Times New Roman"/>
                <w:lang w:eastAsia="zh-CN"/>
              </w:rPr>
              <w:t>报价（元）</w:t>
            </w:r>
          </w:p>
        </w:tc>
        <w:tc>
          <w:tcPr>
            <w:tcW w:w="1968" w:type="dxa"/>
            <w:vAlign w:val="center"/>
          </w:tcPr>
          <w:p w14:paraId="4404A90D">
            <w:pPr>
              <w:jc w:val="center"/>
              <w:rPr>
                <w:rFonts w:hint="eastAsia" w:ascii="Times New Roman" w:hAnsi="Times New Roman" w:eastAsia="宋体"/>
                <w:lang w:eastAsia="zh-CN"/>
              </w:rPr>
            </w:pPr>
            <w:r>
              <w:rPr>
                <w:rFonts w:hint="eastAsia" w:ascii="Times New Roman" w:hAnsi="Times New Roman"/>
                <w:lang w:eastAsia="zh-CN"/>
              </w:rPr>
              <w:t>服务期限</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1197" w:type="dxa"/>
            <w:vAlign w:val="center"/>
          </w:tcPr>
          <w:p w14:paraId="4A6C4ACC">
            <w:pPr>
              <w:spacing w:line="360" w:lineRule="auto"/>
              <w:jc w:val="center"/>
              <w:rPr>
                <w:rFonts w:hint="default" w:ascii="Times New Roman" w:hAnsi="Times New Roman"/>
                <w:lang w:val="en-US" w:eastAsia="zh-CN"/>
              </w:rPr>
            </w:pPr>
            <w:r>
              <w:rPr>
                <w:rFonts w:hint="eastAsia" w:ascii="Times New Roman" w:hAnsi="Times New Roman"/>
                <w:lang w:val="en-US" w:eastAsia="zh-CN"/>
              </w:rPr>
              <w:t>1</w:t>
            </w:r>
          </w:p>
        </w:tc>
        <w:tc>
          <w:tcPr>
            <w:tcW w:w="3117" w:type="dxa"/>
            <w:vAlign w:val="center"/>
          </w:tcPr>
          <w:p w14:paraId="6335D472">
            <w:pPr>
              <w:jc w:val="center"/>
              <w:rPr>
                <w:rFonts w:hint="eastAsia" w:ascii="Times New Roman" w:hAnsi="Times New Roman"/>
                <w:lang w:eastAsia="zh-CN"/>
              </w:rPr>
            </w:pPr>
            <w:r>
              <w:rPr>
                <w:rFonts w:hint="eastAsia" w:ascii="Times New Roman" w:hAnsi="Times New Roman"/>
                <w:lang w:eastAsia="zh-CN"/>
              </w:rPr>
              <w:t>中山市口腔医院2026年监控维保项目</w:t>
            </w:r>
          </w:p>
        </w:tc>
        <w:tc>
          <w:tcPr>
            <w:tcW w:w="2016" w:type="dxa"/>
            <w:vAlign w:val="center"/>
          </w:tcPr>
          <w:p w14:paraId="39055141">
            <w:pPr>
              <w:jc w:val="center"/>
              <w:rPr>
                <w:rFonts w:hint="eastAsia" w:ascii="Times New Roman" w:hAnsi="Times New Roman"/>
              </w:rPr>
            </w:pPr>
          </w:p>
        </w:tc>
        <w:tc>
          <w:tcPr>
            <w:tcW w:w="1968" w:type="dxa"/>
            <w:vAlign w:val="center"/>
          </w:tcPr>
          <w:p w14:paraId="15E90A6C">
            <w:pPr>
              <w:jc w:val="center"/>
              <w:rPr>
                <w:rFonts w:hint="default" w:ascii="Times New Roman" w:hAnsi="Times New Roman" w:eastAsia="宋体"/>
                <w:lang w:val="en-US" w:eastAsia="zh-CN"/>
              </w:rPr>
            </w:pPr>
            <w:r>
              <w:rPr>
                <w:rFonts w:hint="eastAsia" w:ascii="Times New Roman" w:hAnsi="Times New Roman"/>
                <w:lang w:val="en-US" w:eastAsia="zh-CN"/>
              </w:rPr>
              <w:t>自合同签订之日起1年</w:t>
            </w:r>
          </w:p>
        </w:tc>
      </w:tr>
      <w:tr w14:paraId="7DA154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jc w:val="center"/>
        </w:trPr>
        <w:tc>
          <w:tcPr>
            <w:tcW w:w="8298" w:type="dxa"/>
            <w:gridSpan w:val="4"/>
            <w:vAlign w:val="center"/>
          </w:tcPr>
          <w:p w14:paraId="198B7587">
            <w:pPr>
              <w:jc w:val="center"/>
              <w:rPr>
                <w:rFonts w:hint="eastAsia" w:ascii="Times New Roman" w:hAnsi="Times New Roman"/>
              </w:rPr>
            </w:pPr>
            <w:r>
              <w:rPr>
                <w:rFonts w:hint="eastAsia" w:ascii="Times New Roman" w:hAnsi="Times New Roman"/>
              </w:rPr>
              <w:t>单价合计金额：¥            元（大写金额：人民币            ）</w:t>
            </w:r>
          </w:p>
        </w:tc>
      </w:tr>
    </w:tbl>
    <w:p w14:paraId="1ADB6D1C">
      <w:pPr>
        <w:spacing w:line="360" w:lineRule="auto"/>
        <w:rPr>
          <w:rFonts w:ascii="Times New Roman" w:hAnsi="Times New Roman"/>
          <w:color w:val="000000"/>
          <w:szCs w:val="21"/>
        </w:rPr>
      </w:pPr>
      <w:r>
        <w:rPr>
          <w:rFonts w:hint="eastAsia" w:ascii="Times New Roman" w:hAnsi="Times New Roman"/>
          <w:color w:val="000000"/>
          <w:szCs w:val="21"/>
        </w:rPr>
        <w:t>注：</w:t>
      </w:r>
    </w:p>
    <w:p w14:paraId="712F9F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b/>
          <w:bCs/>
          <w:color w:val="000000"/>
          <w:szCs w:val="21"/>
          <w:lang w:val="en-US" w:eastAsia="zh-CN"/>
        </w:rPr>
      </w:pPr>
      <w:r>
        <w:rPr>
          <w:rFonts w:hint="eastAsia" w:ascii="Times New Roman" w:hAnsi="Times New Roman"/>
          <w:b/>
          <w:bCs/>
          <w:color w:val="000000"/>
          <w:szCs w:val="21"/>
          <w:lang w:val="en-US" w:eastAsia="zh-CN"/>
        </w:rPr>
        <w:t>1.</w:t>
      </w:r>
      <w:r>
        <w:rPr>
          <w:rFonts w:hint="eastAsia" w:ascii="Times New Roman" w:hAnsi="Times New Roman"/>
          <w:b/>
          <w:bCs/>
          <w:color w:val="000000"/>
          <w:szCs w:val="21"/>
          <w:lang w:eastAsia="zh-CN"/>
        </w:rPr>
        <w:t>本项目</w:t>
      </w:r>
      <w:r>
        <w:rPr>
          <w:rFonts w:hint="eastAsia" w:ascii="Times New Roman" w:hAnsi="Times New Roman"/>
          <w:b/>
          <w:bCs/>
          <w:color w:val="000000"/>
          <w:szCs w:val="21"/>
          <w:lang w:val="en-US" w:eastAsia="zh-CN"/>
        </w:rPr>
        <w:t>合计</w:t>
      </w:r>
      <w:r>
        <w:rPr>
          <w:rFonts w:hint="eastAsia" w:ascii="Times New Roman" w:hAnsi="Times New Roman"/>
          <w:b/>
          <w:bCs/>
          <w:color w:val="000000"/>
          <w:szCs w:val="21"/>
          <w:lang w:eastAsia="zh-CN"/>
        </w:rPr>
        <w:t>的最高限价</w:t>
      </w:r>
      <w:r>
        <w:rPr>
          <w:rFonts w:hint="eastAsia" w:ascii="Times New Roman" w:hAnsi="Times New Roman" w:eastAsia="宋体" w:cs="Times New Roman"/>
          <w:b/>
          <w:bCs/>
          <w:color w:val="000000"/>
          <w:szCs w:val="21"/>
          <w:lang w:val="en-US" w:eastAsia="zh-CN"/>
        </w:rPr>
        <w:t>为50000元，供应商</w:t>
      </w:r>
      <w:r>
        <w:rPr>
          <w:rFonts w:hint="eastAsia" w:ascii="Times New Roman" w:hAnsi="Times New Roman"/>
          <w:b/>
          <w:bCs/>
          <w:color w:val="000000"/>
          <w:szCs w:val="21"/>
          <w:lang w:val="en-US" w:eastAsia="zh-CN"/>
        </w:rPr>
        <w:t>报价合计不可高于最高限价，否则为无效报价。</w:t>
      </w:r>
    </w:p>
    <w:p w14:paraId="7E10A175">
      <w:pPr>
        <w:spacing w:line="360" w:lineRule="auto"/>
        <w:ind w:firstLine="480" w:firstLineChars="200"/>
        <w:rPr>
          <w:rFonts w:ascii="Times New Roman" w:hAnsi="Times New Roman"/>
          <w:color w:val="000000"/>
          <w:szCs w:val="21"/>
        </w:rPr>
      </w:pPr>
      <w:r>
        <w:rPr>
          <w:rFonts w:hint="eastAsia" w:ascii="Times New Roman" w:hAnsi="Times New Roman"/>
          <w:color w:val="000000"/>
          <w:szCs w:val="21"/>
          <w:lang w:val="en-US" w:eastAsia="zh-CN"/>
        </w:rPr>
        <w:t>2.</w:t>
      </w:r>
      <w:r>
        <w:rPr>
          <w:rFonts w:hint="eastAsia" w:ascii="Times New Roman" w:hAnsi="Times New Roman"/>
          <w:color w:val="000000"/>
          <w:szCs w:val="21"/>
        </w:rPr>
        <w:t>供应商须按要求填写所有信息，不得随意更改本表格式。</w:t>
      </w:r>
    </w:p>
    <w:p w14:paraId="1B3FDD1A">
      <w:pPr>
        <w:tabs>
          <w:tab w:val="left" w:pos="0"/>
        </w:tabs>
        <w:spacing w:line="360" w:lineRule="auto"/>
        <w:ind w:firstLine="480" w:firstLineChars="200"/>
        <w:rPr>
          <w:rFonts w:ascii="Times New Roman" w:hAnsi="Times New Roman" w:cs="宋体"/>
          <w:color w:val="000000"/>
          <w:kern w:val="1"/>
          <w:szCs w:val="21"/>
        </w:rPr>
      </w:pPr>
      <w:r>
        <w:rPr>
          <w:rFonts w:hint="eastAsia" w:ascii="Times New Roman" w:hAnsi="Times New Roman"/>
          <w:color w:val="000000"/>
          <w:szCs w:val="21"/>
          <w:lang w:val="en-US" w:eastAsia="zh-CN"/>
        </w:rPr>
        <w:t>3</w:t>
      </w:r>
      <w:r>
        <w:rPr>
          <w:rFonts w:hint="eastAsia" w:ascii="Times New Roman" w:hAnsi="Times New Roman"/>
          <w:color w:val="000000"/>
          <w:szCs w:val="21"/>
        </w:rPr>
        <w:t>.</w:t>
      </w:r>
      <w:bookmarkStart w:id="2" w:name="_GoBack"/>
      <w:bookmarkEnd w:id="2"/>
      <w:r>
        <w:rPr>
          <w:rFonts w:hint="eastAsia" w:ascii="Times New Roman" w:hAnsi="Times New Roman"/>
          <w:color w:val="000000"/>
          <w:szCs w:val="21"/>
        </w:rPr>
        <w:t>供应商根据企业自身能力报出项目整体包干价（人民币）。（须精确到小数点后两位，格式：XX.XX）。</w:t>
      </w:r>
    </w:p>
    <w:p w14:paraId="100DDF4C">
      <w:pPr>
        <w:tabs>
          <w:tab w:val="left" w:pos="0"/>
        </w:tabs>
        <w:spacing w:line="360" w:lineRule="auto"/>
        <w:ind w:firstLine="480" w:firstLineChars="200"/>
        <w:rPr>
          <w:rFonts w:ascii="Times New Roman" w:hAnsi="Times New Roman" w:cs="宋体"/>
          <w:color w:val="000000"/>
          <w:kern w:val="1"/>
          <w:szCs w:val="21"/>
        </w:rPr>
      </w:pPr>
      <w:r>
        <w:rPr>
          <w:rFonts w:hint="eastAsia" w:ascii="Times New Roman" w:hAnsi="Times New Roman"/>
          <w:color w:val="000000"/>
          <w:szCs w:val="21"/>
          <w:lang w:val="en-US" w:eastAsia="zh-CN"/>
        </w:rPr>
        <w:t>4</w:t>
      </w:r>
      <w:r>
        <w:rPr>
          <w:rFonts w:hint="eastAsia" w:ascii="Times New Roman" w:hAnsi="Times New Roman"/>
          <w:color w:val="000000"/>
          <w:szCs w:val="21"/>
        </w:rPr>
        <w:t>.</w:t>
      </w:r>
      <w:r>
        <w:rPr>
          <w:rFonts w:hint="eastAsia" w:ascii="Times New Roman" w:hAnsi="Times New Roman" w:eastAsia="宋体" w:cs="宋体"/>
          <w:szCs w:val="21"/>
          <w:highlight w:val="none"/>
          <w:lang w:eastAsia="zh-CN"/>
        </w:rPr>
        <w:t>供应商</w:t>
      </w:r>
      <w:r>
        <w:rPr>
          <w:rFonts w:hint="eastAsia" w:ascii="Times New Roman" w:hAnsi="Times New Roman" w:eastAsia="宋体" w:cs="宋体"/>
          <w:szCs w:val="21"/>
          <w:highlight w:val="none"/>
        </w:rPr>
        <w:t>报价总价应</w:t>
      </w:r>
      <w:r>
        <w:rPr>
          <w:rFonts w:hint="eastAsia" w:ascii="Times New Roman" w:hAnsi="Times New Roman" w:eastAsia="宋体" w:cs="Times New Roman"/>
          <w:color w:val="auto"/>
          <w:highlight w:val="none"/>
          <w:lang w:val="en-US" w:eastAsia="zh-CN"/>
        </w:rPr>
        <w:t>包括实施本项目的全部费用，除此之外，无任何非约定的费用</w:t>
      </w:r>
      <w:r>
        <w:rPr>
          <w:rFonts w:hint="eastAsia" w:ascii="Times New Roman" w:hAnsi="Times New Roman"/>
          <w:color w:val="000000"/>
          <w:szCs w:val="21"/>
        </w:rPr>
        <w:t>。</w:t>
      </w:r>
    </w:p>
    <w:p w14:paraId="6015AC0A">
      <w:pPr>
        <w:tabs>
          <w:tab w:val="left" w:pos="0"/>
        </w:tabs>
        <w:spacing w:line="360" w:lineRule="auto"/>
        <w:ind w:firstLine="480" w:firstLineChars="200"/>
        <w:rPr>
          <w:rFonts w:ascii="Times New Roman" w:hAnsi="Times New Roman" w:cs="宋体"/>
          <w:color w:val="000000"/>
          <w:kern w:val="1"/>
          <w:szCs w:val="21"/>
        </w:rPr>
      </w:pPr>
      <w:r>
        <w:rPr>
          <w:rFonts w:hint="eastAsia" w:ascii="Times New Roman" w:hAnsi="Times New Roman"/>
          <w:color w:val="000000"/>
          <w:szCs w:val="21"/>
          <w:lang w:val="en-US" w:eastAsia="zh-CN"/>
        </w:rPr>
        <w:t>5</w:t>
      </w:r>
      <w:r>
        <w:rPr>
          <w:rFonts w:hint="eastAsia" w:ascii="Times New Roman" w:hAnsi="Times New Roman"/>
          <w:color w:val="000000"/>
          <w:szCs w:val="21"/>
        </w:rPr>
        <w:t>.供应商在填</w:t>
      </w:r>
      <w:r>
        <w:rPr>
          <w:rFonts w:hint="eastAsia" w:ascii="Times New Roman" w:hAnsi="Times New Roman"/>
          <w:color w:val="000000"/>
          <w:szCs w:val="21"/>
          <w:lang w:eastAsia="zh-CN"/>
        </w:rPr>
        <w:t>写</w:t>
      </w:r>
      <w:r>
        <w:rPr>
          <w:rFonts w:hint="eastAsia" w:ascii="Times New Roman" w:hAnsi="Times New Roman"/>
          <w:color w:val="000000"/>
          <w:szCs w:val="21"/>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6"/>
        <w:spacing w:line="360" w:lineRule="auto"/>
        <w:rPr>
          <w:rFonts w:ascii="Times New Roman" w:hAnsi="Times New Roman"/>
          <w:color w:val="000000"/>
          <w:szCs w:val="21"/>
        </w:rPr>
      </w:pPr>
    </w:p>
    <w:p w14:paraId="2BC63246">
      <w:pPr>
        <w:adjustRightInd w:val="0"/>
        <w:snapToGrid w:val="0"/>
        <w:spacing w:line="360" w:lineRule="auto"/>
        <w:rPr>
          <w:rFonts w:hint="eastAsia" w:ascii="Times New Roman" w:hAnsi="Times New Roman"/>
          <w:color w:val="000000"/>
          <w:szCs w:val="21"/>
        </w:rPr>
      </w:pPr>
    </w:p>
    <w:p w14:paraId="3FF11DD8">
      <w:pPr>
        <w:adjustRightInd w:val="0"/>
        <w:snapToGrid w:val="0"/>
        <w:spacing w:line="360" w:lineRule="auto"/>
        <w:rPr>
          <w:rFonts w:ascii="Times New Roman" w:hAnsi="Times New Roman"/>
          <w:color w:val="000000"/>
          <w:szCs w:val="21"/>
          <w:u w:val="single"/>
        </w:rPr>
      </w:pPr>
      <w:r>
        <w:rPr>
          <w:rFonts w:hint="eastAsia" w:ascii="Times New Roman" w:hAnsi="Times New Roman"/>
          <w:color w:val="000000"/>
          <w:szCs w:val="21"/>
        </w:rPr>
        <w:t>供应商名称（加盖公章）：</w:t>
      </w:r>
      <w:r>
        <w:rPr>
          <w:rFonts w:hint="eastAsia" w:ascii="Times New Roman" w:hAnsi="Times New Roman"/>
          <w:color w:val="000000"/>
          <w:szCs w:val="21"/>
          <w:u w:val="single"/>
        </w:rPr>
        <w:t xml:space="preserve">                        </w:t>
      </w:r>
    </w:p>
    <w:p w14:paraId="6B57145D">
      <w:pPr>
        <w:spacing w:line="360" w:lineRule="auto"/>
        <w:rPr>
          <w:rFonts w:hint="eastAsia" w:ascii="Times New Roman" w:hAnsi="Times New Roman"/>
          <w:color w:val="000000"/>
          <w:szCs w:val="21"/>
        </w:rPr>
      </w:pPr>
    </w:p>
    <w:p w14:paraId="07ADD6D2">
      <w:pPr>
        <w:autoSpaceDE w:val="0"/>
        <w:autoSpaceDN w:val="0"/>
        <w:adjustRightInd w:val="0"/>
        <w:spacing w:line="520" w:lineRule="exact"/>
        <w:jc w:val="left"/>
        <w:rPr>
          <w:rFonts w:hint="eastAsia" w:ascii="宋体" w:hAnsi="宋体"/>
          <w:color w:val="000000"/>
          <w:szCs w:val="21"/>
        </w:rPr>
        <w:sectPr>
          <w:pgSz w:w="11906" w:h="16838"/>
          <w:pgMar w:top="1440" w:right="1800" w:bottom="1440" w:left="1800" w:header="851" w:footer="992" w:gutter="0"/>
          <w:cols w:space="425" w:num="1"/>
          <w:docGrid w:type="lines" w:linePitch="312" w:charSpace="0"/>
        </w:sectPr>
      </w:pPr>
      <w:r>
        <w:rPr>
          <w:rFonts w:hint="eastAsia" w:ascii="Times New Roman" w:hAnsi="Times New Roman"/>
          <w:color w:val="000000"/>
          <w:szCs w:val="21"/>
        </w:rPr>
        <w:t>日期：</w:t>
      </w:r>
      <w:r>
        <w:rPr>
          <w:rFonts w:hint="eastAsia" w:ascii="Times New Roman" w:hAnsi="Times New Roman"/>
          <w:color w:val="000000"/>
          <w:szCs w:val="21"/>
          <w:lang w:val="en-US" w:eastAsia="zh-CN"/>
        </w:rPr>
        <w:t xml:space="preserve">    </w:t>
      </w:r>
      <w:r>
        <w:rPr>
          <w:rFonts w:hint="eastAsia" w:ascii="Times New Roman" w:hAnsi="Times New Roman"/>
          <w:color w:val="000000"/>
          <w:szCs w:val="21"/>
        </w:rPr>
        <w:t>年</w:t>
      </w:r>
      <w:r>
        <w:rPr>
          <w:rFonts w:hint="eastAsia" w:ascii="Times New Roman" w:hAnsi="Times New Roman"/>
          <w:color w:val="000000"/>
          <w:szCs w:val="21"/>
          <w:lang w:val="en-US" w:eastAsia="zh-CN"/>
        </w:rPr>
        <w:t xml:space="preserve">    </w:t>
      </w:r>
      <w:r>
        <w:rPr>
          <w:rFonts w:hint="eastAsia" w:ascii="Times New Roman" w:hAnsi="Times New Roman"/>
          <w:color w:val="000000"/>
          <w:szCs w:val="21"/>
        </w:rPr>
        <w:t>月</w:t>
      </w:r>
      <w:r>
        <w:rPr>
          <w:rFonts w:hint="eastAsia" w:ascii="Times New Roman" w:hAnsi="Times New Roman"/>
          <w:color w:val="000000"/>
          <w:szCs w:val="21"/>
          <w:lang w:val="en-US" w:eastAsia="zh-CN"/>
        </w:rPr>
        <w:t xml:space="preserve">    </w:t>
      </w:r>
      <w:r>
        <w:rPr>
          <w:rFonts w:hint="eastAsia" w:ascii="Times New Roman" w:hAnsi="Times New Roman"/>
          <w:color w:val="000000"/>
          <w:szCs w:val="21"/>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三、营业执照、资质证书</w:t>
      </w:r>
    </w:p>
    <w:p w14:paraId="41ABB537">
      <w:pPr>
        <w:pStyle w:val="3"/>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五、业绩经验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4CC0CEB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1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35E394B"/>
    <w:rsid w:val="09AE6AAA"/>
    <w:rsid w:val="108C1CE9"/>
    <w:rsid w:val="1BCB174C"/>
    <w:rsid w:val="1EC341D8"/>
    <w:rsid w:val="33557238"/>
    <w:rsid w:val="3DBF0FE8"/>
    <w:rsid w:val="51834A8F"/>
    <w:rsid w:val="58CE5577"/>
    <w:rsid w:val="5AB36DD5"/>
    <w:rsid w:val="6044285D"/>
    <w:rsid w:val="64D160AB"/>
    <w:rsid w:val="687A48C0"/>
    <w:rsid w:val="713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6"/>
    <w:link w:val="17"/>
    <w:semiHidden/>
    <w:unhideWhenUsed/>
    <w:qFormat/>
    <w:uiPriority w:val="0"/>
    <w:pPr>
      <w:keepNext/>
      <w:keepLines/>
      <w:spacing w:line="480" w:lineRule="auto"/>
      <w:jc w:val="center"/>
      <w:outlineLvl w:val="1"/>
    </w:pPr>
    <w:rPr>
      <w:rFonts w:ascii="Arial" w:hAnsi="Arial" w:eastAsia="宋体"/>
      <w:b/>
      <w:bCs/>
      <w:sz w:val="32"/>
      <w:szCs w:val="32"/>
    </w:rPr>
  </w:style>
  <w:style w:type="paragraph" w:styleId="7">
    <w:name w:val="heading 3"/>
    <w:basedOn w:val="1"/>
    <w:next w:val="1"/>
    <w:link w:val="18"/>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表格文字"/>
    <w:next w:val="3"/>
    <w:autoRedefine/>
    <w:qFormat/>
    <w:uiPriority w:val="0"/>
    <w:pPr>
      <w:widowControl w:val="0"/>
      <w:spacing w:before="25" w:after="25" w:line="300" w:lineRule="auto"/>
      <w:jc w:val="both"/>
    </w:pPr>
    <w:rPr>
      <w:rFonts w:ascii="Times" w:hAnsi="Times" w:eastAsia="宋体" w:cs="Times New Roman"/>
      <w:spacing w:val="10"/>
      <w:kern w:val="2"/>
      <w:sz w:val="24"/>
      <w:szCs w:val="24"/>
      <w:lang w:val="en-US" w:eastAsia="zh-CN" w:bidi="ar-SA"/>
    </w:rPr>
  </w:style>
  <w:style w:type="paragraph" w:styleId="3">
    <w:name w:val="Body Text"/>
    <w:basedOn w:val="1"/>
    <w:next w:val="1"/>
    <w:qFormat/>
    <w:uiPriority w:val="0"/>
    <w:pPr>
      <w:spacing w:after="120" w:afterLines="0" w:afterAutospacing="0"/>
    </w:pPr>
  </w:style>
  <w:style w:type="paragraph" w:styleId="6">
    <w:name w:val="Normal Indent"/>
    <w:basedOn w:val="1"/>
    <w:qFormat/>
    <w:uiPriority w:val="0"/>
    <w:pPr>
      <w:ind w:firstLine="420" w:firstLineChars="200"/>
    </w:pPr>
  </w:style>
  <w:style w:type="paragraph" w:styleId="8">
    <w:name w:val="Body Text Indent"/>
    <w:basedOn w:val="1"/>
    <w:next w:val="9"/>
    <w:qFormat/>
    <w:uiPriority w:val="99"/>
    <w:pPr>
      <w:spacing w:after="120"/>
      <w:ind w:left="420" w:leftChars="200"/>
    </w:pPr>
    <w:rPr>
      <w:rFonts w:cs="Times New Roman"/>
    </w:rPr>
  </w:style>
  <w:style w:type="paragraph" w:styleId="9">
    <w:name w:val="Body Text First Indent 2"/>
    <w:basedOn w:val="8"/>
    <w:next w:val="1"/>
    <w:qFormat/>
    <w:uiPriority w:val="0"/>
    <w:pPr>
      <w:spacing w:after="0"/>
      <w:ind w:left="824" w:leftChars="400" w:firstLine="420" w:firstLineChars="200"/>
    </w:pPr>
    <w:rPr>
      <w:rFonts w:ascii="宋体" w:hAnsi="宋体" w:cs="Times New Roman"/>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标题 2 Char"/>
    <w:link w:val="5"/>
    <w:qFormat/>
    <w:uiPriority w:val="0"/>
    <w:rPr>
      <w:rFonts w:ascii="Arial" w:hAnsi="Arial" w:eastAsia="宋体" w:cs="Times New Roman"/>
      <w:b/>
      <w:bCs/>
      <w:sz w:val="32"/>
      <w:szCs w:val="32"/>
    </w:rPr>
  </w:style>
  <w:style w:type="character" w:customStyle="1" w:styleId="18">
    <w:name w:val="标题 3 Char"/>
    <w:link w:val="7"/>
    <w:qFormat/>
    <w:uiPriority w:val="0"/>
    <w:rPr>
      <w:rFonts w:eastAsia="宋体"/>
      <w:b/>
      <w:sz w:val="28"/>
    </w:rPr>
  </w:style>
  <w:style w:type="paragraph" w:styleId="19">
    <w:name w:val="List Paragraph"/>
    <w:basedOn w:val="1"/>
    <w:autoRedefine/>
    <w:qFormat/>
    <w:uiPriority w:val="34"/>
    <w:pPr>
      <w:ind w:firstLine="420" w:firstLineChars="200"/>
    </w:pPr>
    <w:rPr>
      <w:rFonts w:eastAsia="黑体"/>
      <w:bCs/>
      <w:sz w:val="30"/>
      <w:szCs w:val="30"/>
    </w:rPr>
  </w:style>
  <w:style w:type="character" w:customStyle="1" w:styleId="20">
    <w:name w:val="font51"/>
    <w:basedOn w:val="15"/>
    <w:qFormat/>
    <w:uiPriority w:val="0"/>
    <w:rPr>
      <w:rFonts w:hint="eastAsia" w:ascii="宋体" w:hAnsi="宋体" w:eastAsia="宋体" w:cs="宋体"/>
      <w:color w:val="000000"/>
      <w:sz w:val="24"/>
      <w:szCs w:val="24"/>
      <w:u w:val="none"/>
    </w:rPr>
  </w:style>
  <w:style w:type="character" w:customStyle="1" w:styleId="21">
    <w:name w:val="font61"/>
    <w:basedOn w:val="15"/>
    <w:qFormat/>
    <w:uiPriority w:val="0"/>
    <w:rPr>
      <w:rFonts w:hint="eastAsia" w:ascii="宋体" w:hAnsi="宋体" w:eastAsia="宋体" w:cs="宋体"/>
      <w:color w:val="000000"/>
      <w:sz w:val="24"/>
      <w:szCs w:val="24"/>
      <w:u w:val="none"/>
    </w:rPr>
  </w:style>
  <w:style w:type="character" w:customStyle="1" w:styleId="22">
    <w:name w:val="font41"/>
    <w:basedOn w:val="1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1018</Words>
  <Characters>1086</Characters>
  <Lines>0</Lines>
  <Paragraphs>0</Paragraphs>
  <TotalTime>2</TotalTime>
  <ScaleCrop>false</ScaleCrop>
  <LinksUpToDate>false</LinksUpToDate>
  <CharactersWithSpaces>1153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2026-07-17T09:59:06Z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eyJoZGlkIjoiN2M1YWNmZTFiMDBlYjdkNDJjOTA0ZjFkNDA2N2FmZWUiLCJ1c2VySWQiOiI2NDkzNjEyODAifQ==</vt:lpwstr>
  </property>
</Properties>
</file>