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B5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line="23" w:lineRule="atLeast"/>
        <w:ind w:left="0" w:right="0" w:firstLine="0"/>
        <w:jc w:val="center"/>
        <w:textAlignment w:val="auto"/>
        <w:rPr>
          <w:rFonts w:ascii="微软雅黑" w:hAnsi="微软雅黑" w:eastAsia="微软雅黑" w:cs="微软雅黑"/>
          <w:b/>
          <w:bCs/>
          <w:i w:val="0"/>
          <w:iCs w:val="0"/>
          <w:caps w:val="0"/>
          <w:color w:val="212121"/>
          <w:spacing w:val="0"/>
          <w:sz w:val="54"/>
          <w:szCs w:val="54"/>
        </w:rPr>
      </w:pPr>
      <w:r>
        <w:rPr>
          <w:rFonts w:hint="eastAsia" w:ascii="微软雅黑" w:hAnsi="微软雅黑" w:eastAsia="微软雅黑" w:cs="微软雅黑"/>
          <w:b/>
          <w:bCs/>
          <w:i w:val="0"/>
          <w:iCs w:val="0"/>
          <w:caps w:val="0"/>
          <w:color w:val="212121"/>
          <w:spacing w:val="0"/>
          <w:sz w:val="54"/>
          <w:szCs w:val="54"/>
          <w:shd w:val="clear" w:fill="FFFFFF"/>
        </w:rPr>
        <w:t>采购项目供应商须知</w:t>
      </w:r>
    </w:p>
    <w:p w14:paraId="107419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一、供应商参与医院采购活动之前应详细阅读本须知。</w:t>
      </w:r>
    </w:p>
    <w:p w14:paraId="180D5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二、本须知适用于</w:t>
      </w:r>
      <w:r>
        <w:rPr>
          <w:rFonts w:hint="eastAsia" w:ascii="仿宋" w:hAnsi="仿宋" w:eastAsia="仿宋" w:cs="仿宋"/>
          <w:i w:val="0"/>
          <w:iCs w:val="0"/>
          <w:caps w:val="0"/>
          <w:color w:val="333333"/>
          <w:spacing w:val="0"/>
          <w:sz w:val="24"/>
          <w:szCs w:val="24"/>
          <w:shd w:val="clear" w:fill="FFFFFF"/>
          <w:lang w:eastAsia="zh-CN"/>
        </w:rPr>
        <w:t>本次</w:t>
      </w:r>
      <w:r>
        <w:rPr>
          <w:rFonts w:hint="eastAsia" w:ascii="仿宋" w:hAnsi="仿宋" w:eastAsia="仿宋" w:cs="仿宋"/>
          <w:i w:val="0"/>
          <w:iCs w:val="0"/>
          <w:caps w:val="0"/>
          <w:color w:val="333333"/>
          <w:spacing w:val="0"/>
          <w:sz w:val="24"/>
          <w:szCs w:val="24"/>
          <w:shd w:val="clear" w:fill="FFFFFF"/>
        </w:rPr>
        <w:t>采购项目。</w:t>
      </w:r>
    </w:p>
    <w:p w14:paraId="02FC96E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三、供应商必须认真阅读采购项目采购公告/文件中所有的事项、格式、条款和采购需求等，不得弄虚作假，互相串通，不得排挤其他供应商的公平竞争，不得损害医院或其他供应商的合法权益</w:t>
      </w:r>
      <w:r>
        <w:rPr>
          <w:rFonts w:hint="eastAsia" w:ascii="仿宋" w:hAnsi="仿宋" w:eastAsia="仿宋" w:cs="仿宋"/>
          <w:i w:val="0"/>
          <w:iCs w:val="0"/>
          <w:caps w:val="0"/>
          <w:color w:val="333333"/>
          <w:spacing w:val="0"/>
          <w:sz w:val="24"/>
          <w:szCs w:val="24"/>
          <w:shd w:val="clear" w:fill="FFFFFF"/>
          <w:lang w:eastAsia="zh-CN"/>
        </w:rPr>
        <w:t>。</w:t>
      </w:r>
    </w:p>
    <w:p w14:paraId="0CEB5D3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b/>
          <w:bCs/>
          <w:i w:val="0"/>
          <w:iCs w:val="0"/>
          <w:caps w:val="0"/>
          <w:color w:val="333333"/>
          <w:spacing w:val="0"/>
          <w:sz w:val="24"/>
          <w:szCs w:val="24"/>
          <w:shd w:val="clear" w:fill="FFFFFF"/>
          <w:lang w:eastAsia="zh-CN"/>
        </w:rPr>
        <w:t>四、否决性条款：</w:t>
      </w:r>
    </w:p>
    <w:p w14:paraId="266CFA7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如出现下列情况之一的，将可能被视为无效响应：</w:t>
      </w:r>
    </w:p>
    <w:p w14:paraId="495DB124">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(一)提供的资料未按规定签署、盖章的；</w:t>
      </w:r>
    </w:p>
    <w:p w14:paraId="1CBE884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(二)不具备采购公告/文件规定的资格要求的；</w:t>
      </w:r>
    </w:p>
    <w:p w14:paraId="75AB151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(三)报价超过项目预算金额或者最高限价的；</w:t>
      </w:r>
    </w:p>
    <w:p w14:paraId="63D663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(四)附有医院不能接受的附加条件的；</w:t>
      </w:r>
    </w:p>
    <w:p w14:paraId="45F3228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(五)不同供应商单位负责人为同一人或存在直接控股、管理关系的；</w:t>
      </w:r>
    </w:p>
    <w:p w14:paraId="4177C72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(六)不同供应商的报价文件由同一单位或者个人编制的；</w:t>
      </w:r>
    </w:p>
    <w:p w14:paraId="73629BC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(七)不同供应商委托同一单位或者个人办理报价事宜的；</w:t>
      </w:r>
    </w:p>
    <w:p w14:paraId="5A7965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(八)不同供应商的报价文件载明的项目管理成员或者联系人员为同一人的；</w:t>
      </w:r>
    </w:p>
    <w:p w14:paraId="19E656A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(九)不同供应商的报价文件异常一致或者报价呈规律性差异的；</w:t>
      </w:r>
    </w:p>
    <w:p w14:paraId="437FCAB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(十)不同供应商的报价资料相互混淆上传的；</w:t>
      </w:r>
    </w:p>
    <w:p w14:paraId="294A7E0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(十一)采取不正当手段诋毁、排挤其他供应商的；</w:t>
      </w:r>
    </w:p>
    <w:p w14:paraId="5EF3A25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(十二)向医院工作人员、评审委员会成员行贿或者提供其他不正当利益的；</w:t>
      </w:r>
    </w:p>
    <w:p w14:paraId="043A057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(十三)经评审小组认定，未对采购项目做出实质性响应的；</w:t>
      </w:r>
    </w:p>
    <w:p w14:paraId="3B00B9C1">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(十四)同一标的有两个或以上的报价方案的；</w:t>
      </w:r>
    </w:p>
    <w:p w14:paraId="181DC8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)提供虚假材料或对技术规格参数进行虚假响应、与事实不符的；</w:t>
      </w:r>
    </w:p>
    <w:p w14:paraId="2CA8E30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)威胁、骚扰评审专家以及医院工作人员，干扰正常办公秩序的；</w:t>
      </w:r>
    </w:p>
    <w:p w14:paraId="5EEDA6D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shd w:val="clear" w:fill="FFFFFF"/>
          <w:lang w:eastAsia="zh-CN"/>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供应商存在失信行为的；</w:t>
      </w:r>
    </w:p>
    <w:p w14:paraId="0B73239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)法律、法规和采购公告/文件规定的其他无效情形。</w:t>
      </w:r>
    </w:p>
    <w:p w14:paraId="69DDBF9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、在提交</w:t>
      </w:r>
      <w:r>
        <w:rPr>
          <w:rFonts w:hint="eastAsia" w:ascii="仿宋" w:hAnsi="仿宋" w:eastAsia="仿宋" w:cs="仿宋"/>
          <w:i w:val="0"/>
          <w:iCs w:val="0"/>
          <w:caps w:val="0"/>
          <w:color w:val="333333"/>
          <w:spacing w:val="0"/>
          <w:sz w:val="24"/>
          <w:szCs w:val="24"/>
          <w:shd w:val="clear" w:fill="FFFFFF"/>
          <w:lang w:eastAsia="zh-CN"/>
        </w:rPr>
        <w:t>报价</w:t>
      </w:r>
      <w:r>
        <w:rPr>
          <w:rFonts w:hint="eastAsia" w:ascii="仿宋" w:hAnsi="仿宋" w:eastAsia="仿宋" w:cs="仿宋"/>
          <w:i w:val="0"/>
          <w:iCs w:val="0"/>
          <w:caps w:val="0"/>
          <w:color w:val="333333"/>
          <w:spacing w:val="0"/>
          <w:sz w:val="24"/>
          <w:szCs w:val="24"/>
          <w:shd w:val="clear" w:fill="FFFFFF"/>
        </w:rPr>
        <w:t>文件截止之日前，医院采购实施部门可对已发布的采购公告/文件进行必要的澄清或者修改，澄清或者修改的内容作为采购公告/文件的组成部分。澄清或者修改的内容可能影响供应商编制响应文件的，医院采购实施部门将在提交响应文件截止时间前，通知已报名的供应商。</w:t>
      </w:r>
    </w:p>
    <w:p w14:paraId="07AA107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、采购项目需求中的参考品牌（如有），如无特别说明，仅起参考作用，供应商可根据实际情况选报其他品牌并进行实质性响应。</w:t>
      </w:r>
    </w:p>
    <w:p w14:paraId="4A3E4507">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供应商应按照采购公告/文件的要求提交响应文件,并对其提交的响应文件的真实性、合法性承担法律责任；所响应的技术参数及提交的附件说明须与厂家的产品彩页和厂家官方网站公布的资料相一致，由于厂家的产品彩页和厂家官方网站公布的资料更新滞后造成所投产品技术参数与厂家产品彩页说明和厂家网站资料确有改进或不同的，须在响应文件中作出特别说明；不一致而又没有在响应文件中作出说明的，将被视为虚假响应作无效响应处理。</w:t>
      </w:r>
    </w:p>
    <w:p w14:paraId="61C5084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八</w:t>
      </w:r>
      <w:r>
        <w:rPr>
          <w:rFonts w:hint="eastAsia" w:ascii="仿宋" w:hAnsi="仿宋" w:eastAsia="仿宋" w:cs="仿宋"/>
          <w:i w:val="0"/>
          <w:iCs w:val="0"/>
          <w:caps w:val="0"/>
          <w:color w:val="333333"/>
          <w:spacing w:val="0"/>
          <w:sz w:val="24"/>
          <w:szCs w:val="24"/>
          <w:shd w:val="clear" w:fill="FFFFFF"/>
        </w:rPr>
        <w:t>、供应商在响应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截止时间之前,可以对提交的响应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文件进行补充、修改或者撒回。</w:t>
      </w:r>
    </w:p>
    <w:p w14:paraId="5E9C9AB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九</w:t>
      </w:r>
      <w:r>
        <w:rPr>
          <w:rFonts w:hint="eastAsia" w:ascii="仿宋" w:hAnsi="仿宋" w:eastAsia="仿宋" w:cs="仿宋"/>
          <w:i w:val="0"/>
          <w:iCs w:val="0"/>
          <w:caps w:val="0"/>
          <w:color w:val="333333"/>
          <w:spacing w:val="0"/>
          <w:sz w:val="24"/>
          <w:szCs w:val="24"/>
          <w:shd w:val="clear" w:fill="FFFFFF"/>
        </w:rPr>
        <w:t>、供应商所提交的响应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文件应在提交响应</w:t>
      </w:r>
      <w:r>
        <w:rPr>
          <w:rFonts w:hint="eastAsia" w:ascii="仿宋" w:hAnsi="仿宋" w:eastAsia="仿宋" w:cs="仿宋"/>
          <w:i w:val="0"/>
          <w:iCs w:val="0"/>
          <w:caps w:val="0"/>
          <w:color w:val="333333"/>
          <w:spacing w:val="0"/>
          <w:sz w:val="24"/>
          <w:szCs w:val="24"/>
          <w:shd w:val="clear" w:fill="FFFFFF"/>
          <w:lang w:val="en-US" w:eastAsia="zh-CN"/>
        </w:rPr>
        <w:t>（或报价）</w:t>
      </w:r>
      <w:r>
        <w:rPr>
          <w:rFonts w:hint="eastAsia" w:ascii="仿宋" w:hAnsi="仿宋" w:eastAsia="仿宋" w:cs="仿宋"/>
          <w:i w:val="0"/>
          <w:iCs w:val="0"/>
          <w:caps w:val="0"/>
          <w:color w:val="333333"/>
          <w:spacing w:val="0"/>
          <w:sz w:val="24"/>
          <w:szCs w:val="24"/>
          <w:shd w:val="clear" w:fill="FFFFFF"/>
        </w:rPr>
        <w:t>文件截止之日起90日内保持有效。</w:t>
      </w:r>
    </w:p>
    <w:p w14:paraId="77186AA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w:t>
      </w:r>
      <w:r>
        <w:rPr>
          <w:rFonts w:hint="eastAsia" w:ascii="仿宋" w:hAnsi="仿宋" w:eastAsia="仿宋" w:cs="仿宋"/>
          <w:i w:val="0"/>
          <w:iCs w:val="0"/>
          <w:caps w:val="0"/>
          <w:color w:val="333333"/>
          <w:spacing w:val="0"/>
          <w:sz w:val="24"/>
          <w:szCs w:val="24"/>
          <w:shd w:val="clear" w:fill="FFFFFF"/>
        </w:rPr>
        <w:t>、供应商认为采购公告/文件使自己的利益收到损害的，应在采购公告/文件发布之日起2个工作日内一次性提出质疑，医院采购实施部门将视质疑情况作出回应，包括但不限于发布答疑、项目延期、项目修改、不予接受质疑和项目取消等回应方式，供应商逾期质疑恕不受理。</w:t>
      </w:r>
    </w:p>
    <w:p w14:paraId="4C258D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一</w:t>
      </w:r>
      <w:r>
        <w:rPr>
          <w:rFonts w:hint="eastAsia" w:ascii="仿宋" w:hAnsi="仿宋" w:eastAsia="仿宋" w:cs="仿宋"/>
          <w:i w:val="0"/>
          <w:iCs w:val="0"/>
          <w:caps w:val="0"/>
          <w:color w:val="333333"/>
          <w:spacing w:val="0"/>
          <w:sz w:val="24"/>
          <w:szCs w:val="24"/>
          <w:shd w:val="clear" w:fill="FFFFFF"/>
        </w:rPr>
        <w:t>、供应商响应时间截止后，符合资格条件的报名供应商数量满足采购公告要求的，由采购实施部门按程序组织项目评审；无符合资格条件的供应商响应的项目，将再次发布采购公告或改用其他采购方式进行采购。</w:t>
      </w:r>
    </w:p>
    <w:p w14:paraId="0B64776F">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lang w:eastAsia="zh-CN"/>
        </w:rPr>
        <w:t>十二、</w:t>
      </w:r>
      <w:r>
        <w:rPr>
          <w:rFonts w:hint="eastAsia" w:ascii="仿宋" w:hAnsi="仿宋" w:eastAsia="仿宋" w:cs="仿宋"/>
          <w:i w:val="0"/>
          <w:iCs w:val="0"/>
          <w:caps w:val="0"/>
          <w:color w:val="333333"/>
          <w:spacing w:val="0"/>
          <w:sz w:val="24"/>
          <w:szCs w:val="24"/>
          <w:shd w:val="clear" w:fill="FFFFFF"/>
        </w:rPr>
        <w:t>出现下列情形之一的，采购实施部门可终止采购活动，发布项目终止公告并说明原因：</w:t>
      </w:r>
    </w:p>
    <w:p w14:paraId="3FE0CA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（一）经医院审批，采购任务取消的；</w:t>
      </w:r>
    </w:p>
    <w:p w14:paraId="59D7E0E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（二）因情况变化，不再符合医院</w:t>
      </w:r>
      <w:r>
        <w:rPr>
          <w:rFonts w:hint="eastAsia" w:ascii="仿宋" w:hAnsi="仿宋" w:eastAsia="仿宋" w:cs="仿宋"/>
          <w:i w:val="0"/>
          <w:iCs w:val="0"/>
          <w:caps w:val="0"/>
          <w:color w:val="333333"/>
          <w:spacing w:val="0"/>
          <w:sz w:val="24"/>
          <w:szCs w:val="24"/>
          <w:shd w:val="clear" w:fill="FFFFFF"/>
          <w:lang w:eastAsia="zh-CN"/>
        </w:rPr>
        <w:t>院内</w:t>
      </w:r>
      <w:r>
        <w:rPr>
          <w:rFonts w:hint="eastAsia" w:ascii="仿宋" w:hAnsi="仿宋" w:eastAsia="仿宋" w:cs="仿宋"/>
          <w:i w:val="0"/>
          <w:iCs w:val="0"/>
          <w:caps w:val="0"/>
          <w:color w:val="333333"/>
          <w:spacing w:val="0"/>
          <w:sz w:val="24"/>
          <w:szCs w:val="24"/>
          <w:shd w:val="clear" w:fill="FFFFFF"/>
        </w:rPr>
        <w:t>采购适用情形的；</w:t>
      </w:r>
    </w:p>
    <w:p w14:paraId="791E49FB">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（三）采购环节出现影响采购公正的违法、违规行为的。</w:t>
      </w:r>
    </w:p>
    <w:p w14:paraId="6132B60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、采购项目所有相关资料的计量单位均采用公制系统，所有相关资料使用的日期、时间均采用北京时区的日期、时间。</w:t>
      </w:r>
    </w:p>
    <w:p w14:paraId="599808F0">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4"/>
          <w:szCs w:val="24"/>
          <w:lang w:eastAsia="zh-CN"/>
        </w:rPr>
        <w:t>十四、</w:t>
      </w:r>
      <w:r>
        <w:rPr>
          <w:rFonts w:hint="eastAsia" w:ascii="仿宋" w:hAnsi="仿宋" w:eastAsia="仿宋" w:cs="仿宋"/>
          <w:i w:val="0"/>
          <w:iCs w:val="0"/>
          <w:caps w:val="0"/>
          <w:color w:val="333333"/>
          <w:spacing w:val="0"/>
          <w:sz w:val="24"/>
          <w:szCs w:val="24"/>
          <w:shd w:val="clear" w:fill="FFFFFF"/>
        </w:rPr>
        <w:t>供应商有以下行为之一的，属于失信行为：</w:t>
      </w:r>
    </w:p>
    <w:p w14:paraId="2EE22B7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（一）违反政府采购和招标投标领域法律、法规、规章规定以及相关政策的行为；</w:t>
      </w:r>
    </w:p>
    <w:p w14:paraId="782757A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（二）违反医院采购管理相关规章制度的行为；</w:t>
      </w:r>
    </w:p>
    <w:p w14:paraId="6B64212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（三）违反医院采购文件及合同约定的行为；</w:t>
      </w:r>
    </w:p>
    <w:p w14:paraId="445DEF49">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（四）其他违反采购公开透明、公平竞争、公正和诚实信用原则，破坏采购市场秩序，影响采购活动公正公平高效开展的行为。</w:t>
      </w:r>
    </w:p>
    <w:p w14:paraId="4FDA854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十</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供应商发生下列不良行为仍然参与医院采购活动的，经查证属实，记为严重失信行为，</w:t>
      </w:r>
      <w:r>
        <w:rPr>
          <w:rFonts w:hint="eastAsia" w:ascii="仿宋" w:hAnsi="仿宋" w:eastAsia="仿宋" w:cs="仿宋"/>
          <w:i w:val="0"/>
          <w:iCs w:val="0"/>
          <w:caps w:val="0"/>
          <w:color w:val="333333"/>
          <w:spacing w:val="0"/>
          <w:sz w:val="24"/>
          <w:szCs w:val="24"/>
          <w:shd w:val="clear" w:fill="FFFFFF"/>
          <w:lang w:eastAsia="zh-CN"/>
        </w:rPr>
        <w:t>经医院有关部门批准后将有权否决其中标（成交）资格，若已签订合同的将终止合同，情况如下：</w:t>
      </w:r>
    </w:p>
    <w:p w14:paraId="368A299E">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（一）被任一级人民政府财政部门作出“禁止参加政府采购活动”行政处罚决定且处罚期限未届满的；</w:t>
      </w:r>
    </w:p>
    <w:p w14:paraId="4818B7A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二</w:t>
      </w:r>
      <w:r>
        <w:rPr>
          <w:rFonts w:hint="eastAsia" w:ascii="仿宋" w:hAnsi="仿宋" w:eastAsia="仿宋" w:cs="仿宋"/>
          <w:i w:val="0"/>
          <w:iCs w:val="0"/>
          <w:caps w:val="0"/>
          <w:color w:val="333333"/>
          <w:spacing w:val="0"/>
          <w:sz w:val="24"/>
          <w:szCs w:val="24"/>
          <w:shd w:val="clear" w:fill="FFFFFF"/>
        </w:rPr>
        <w:t>）被工商行政管理机关在全国企业信用信息公示系统（http://gsxt.gdgs.gov.cn/）中列入严重违法失信企业名单的；</w:t>
      </w:r>
    </w:p>
    <w:p w14:paraId="7D239B6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三</w:t>
      </w:r>
      <w:r>
        <w:rPr>
          <w:rFonts w:hint="eastAsia" w:ascii="仿宋" w:hAnsi="仿宋" w:eastAsia="仿宋" w:cs="仿宋"/>
          <w:i w:val="0"/>
          <w:iCs w:val="0"/>
          <w:caps w:val="0"/>
          <w:color w:val="333333"/>
          <w:spacing w:val="0"/>
          <w:sz w:val="24"/>
          <w:szCs w:val="24"/>
          <w:shd w:val="clear" w:fill="FFFFFF"/>
        </w:rPr>
        <w:t>）被“信用中国”（http://www.creditchina.gov.cn）或各级信用信息共享平台中列入失信被执行人名单和重大税收违法案件当事人名单、联合惩戒失信黑名单的；</w:t>
      </w:r>
    </w:p>
    <w:p w14:paraId="33E000A2">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四</w:t>
      </w:r>
      <w:r>
        <w:rPr>
          <w:rFonts w:hint="eastAsia" w:ascii="仿宋" w:hAnsi="仿宋" w:eastAsia="仿宋" w:cs="仿宋"/>
          <w:i w:val="0"/>
          <w:iCs w:val="0"/>
          <w:caps w:val="0"/>
          <w:color w:val="333333"/>
          <w:spacing w:val="0"/>
          <w:sz w:val="24"/>
          <w:szCs w:val="24"/>
          <w:shd w:val="clear" w:fill="FFFFFF"/>
        </w:rPr>
        <w:t>）被“中国政府采购网”网站（http://www.ccgp.gov.cn）列入政府采购严重违法失信行为记录名单（处罚期限尚未届满）的；</w:t>
      </w:r>
    </w:p>
    <w:p w14:paraId="1F70D70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五</w:t>
      </w:r>
      <w:r>
        <w:rPr>
          <w:rFonts w:hint="eastAsia" w:ascii="仿宋" w:hAnsi="仿宋" w:eastAsia="仿宋" w:cs="仿宋"/>
          <w:i w:val="0"/>
          <w:iCs w:val="0"/>
          <w:caps w:val="0"/>
          <w:color w:val="333333"/>
          <w:spacing w:val="0"/>
          <w:sz w:val="24"/>
          <w:szCs w:val="24"/>
          <w:shd w:val="clear" w:fill="FFFFFF"/>
        </w:rPr>
        <w:t>）在近3年内供应商或其法定代表人、拟委任的项目负责人有行贿犯罪行为的；</w:t>
      </w:r>
    </w:p>
    <w:p w14:paraId="4F9BD5C8">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六</w:t>
      </w:r>
      <w:r>
        <w:rPr>
          <w:rFonts w:hint="eastAsia" w:ascii="仿宋" w:hAnsi="仿宋" w:eastAsia="仿宋" w:cs="仿宋"/>
          <w:i w:val="0"/>
          <w:iCs w:val="0"/>
          <w:caps w:val="0"/>
          <w:color w:val="333333"/>
          <w:spacing w:val="0"/>
          <w:sz w:val="24"/>
          <w:szCs w:val="24"/>
          <w:shd w:val="clear" w:fill="FFFFFF"/>
        </w:rPr>
        <w:t>）在项目实施过程中，供应商发生火灾、人员伤亡等重大安全事故或重大质量事故的；</w:t>
      </w:r>
    </w:p>
    <w:p w14:paraId="4FEBD2EC">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rPr>
        <w:t>（</w:t>
      </w:r>
      <w:r>
        <w:rPr>
          <w:rFonts w:hint="eastAsia" w:ascii="仿宋" w:hAnsi="仿宋" w:eastAsia="仿宋" w:cs="仿宋"/>
          <w:i w:val="0"/>
          <w:iCs w:val="0"/>
          <w:caps w:val="0"/>
          <w:color w:val="333333"/>
          <w:spacing w:val="0"/>
          <w:sz w:val="24"/>
          <w:szCs w:val="24"/>
          <w:shd w:val="clear" w:fill="FFFFFF"/>
          <w:lang w:eastAsia="zh-CN"/>
        </w:rPr>
        <w:t>七</w:t>
      </w:r>
      <w:r>
        <w:rPr>
          <w:rFonts w:hint="eastAsia" w:ascii="仿宋" w:hAnsi="仿宋" w:eastAsia="仿宋" w:cs="仿宋"/>
          <w:i w:val="0"/>
          <w:iCs w:val="0"/>
          <w:caps w:val="0"/>
          <w:color w:val="333333"/>
          <w:spacing w:val="0"/>
          <w:sz w:val="24"/>
          <w:szCs w:val="24"/>
          <w:shd w:val="clear" w:fill="FFFFFF"/>
        </w:rPr>
        <w:t>）其他政府采购监督部门及医院认定的严重失信行为。</w:t>
      </w:r>
    </w:p>
    <w:p w14:paraId="6306734A">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rPr>
      </w:pPr>
    </w:p>
    <w:p w14:paraId="34E7FE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F76DD"/>
    <w:rsid w:val="108C1CE9"/>
    <w:rsid w:val="196D7BB4"/>
    <w:rsid w:val="1EC341D8"/>
    <w:rsid w:val="2D570B4A"/>
    <w:rsid w:val="33557238"/>
    <w:rsid w:val="3BDF76DD"/>
    <w:rsid w:val="3DBF0FE8"/>
    <w:rsid w:val="3F3C0C4C"/>
    <w:rsid w:val="5AB36DD5"/>
    <w:rsid w:val="6044285D"/>
    <w:rsid w:val="69852780"/>
    <w:rsid w:val="71321BD9"/>
    <w:rsid w:val="7403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0"/>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1"/>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标题 2 Char"/>
    <w:link w:val="4"/>
    <w:qFormat/>
    <w:uiPriority w:val="0"/>
    <w:rPr>
      <w:rFonts w:ascii="Arial" w:hAnsi="Arial" w:eastAsia="宋体" w:cs="Times New Roman"/>
      <w:b/>
      <w:bCs/>
      <w:sz w:val="32"/>
      <w:szCs w:val="32"/>
    </w:rPr>
  </w:style>
  <w:style w:type="character" w:customStyle="1" w:styleId="11">
    <w:name w:val="标题 3 Char"/>
    <w:link w:val="6"/>
    <w:qFormat/>
    <w:uiPriority w:val="0"/>
    <w:rPr>
      <w:rFonts w:eastAsia="宋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2096</Words>
  <Characters>2169</Characters>
  <Lines>0</Lines>
  <Paragraphs>0</Paragraphs>
  <TotalTime>5</TotalTime>
  <ScaleCrop>false</ScaleCrop>
  <LinksUpToDate>false</LinksUpToDate>
  <CharactersWithSpaces>2171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2025-05-07T09:01:00Z</dcterms:created>
  <dc:creator>_xcy</dc:creator>
  <cp:lastModifiedBy>_xcy</cp:lastModifiedBy>
  <dcterms:modified xsi:type="dcterms:W3CDTF">2025-10-22T03:35:39Z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88A5F343D5B94010A29C2F1BE2E41B83_13</vt:lpwstr>
  </property>
  <property fmtid="{D5CDD505-2E9C-101B-9397-08002B2CF9AE}" pid="4" name="KSOTemplateDocerSaveRecord">
    <vt:lpwstr>eyJoZGlkIjoiMDI3ZjZmMDM1YzQ0Mjg0ZjQzOTE4OTU0ODFlY2ZjMjkiLCJ1c2VySWQiOiIxNDE5NDM0MTU1In0=</vt:lpwstr>
  </property>
</Properties>
</file>