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项目名称：中山市口腔医院系统改造升级服务项目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w:t>
      </w:r>
      <w:r>
        <w:rPr>
          <w:rFonts w:hint="eastAsia" w:ascii="宋体" w:hAnsi="宋体" w:eastAsia="宋体"/>
          <w:color w:val="auto"/>
          <w:kern w:val="0"/>
          <w:sz w:val="24"/>
          <w:szCs w:val="24"/>
          <w:lang w:eastAsia="zh-CN"/>
        </w:rPr>
        <w:t>位</w:t>
      </w:r>
      <w:r>
        <w:rPr>
          <w:rFonts w:hint="eastAsia" w:ascii="宋体" w:hAnsi="宋体" w:eastAsia="宋体"/>
          <w:color w:val="auto"/>
          <w:kern w:val="0"/>
          <w:sz w:val="24"/>
          <w:szCs w:val="24"/>
          <w:lang w:val="en-US" w:eastAsia="zh-CN"/>
        </w:rPr>
        <w:t>中山市口腔医院系统改造升级服务项目</w:t>
      </w:r>
      <w:r>
        <w:rPr>
          <w:rFonts w:hint="eastAsia" w:ascii="宋体" w:hAnsi="宋体" w:eastAsia="宋体"/>
          <w:color w:val="auto"/>
          <w:kern w:val="0"/>
          <w:sz w:val="24"/>
          <w:szCs w:val="24"/>
          <w:lang w:eastAsia="zh-CN"/>
        </w:rPr>
        <w:t>的</w:t>
      </w:r>
      <w:r>
        <w:rPr>
          <w:rFonts w:hint="eastAsia" w:ascii="宋体" w:hAnsi="宋体" w:eastAsia="宋体"/>
          <w:color w:val="auto"/>
          <w:kern w:val="0"/>
          <w:sz w:val="24"/>
          <w:szCs w:val="24"/>
        </w:rPr>
        <w:t>报价</w:t>
      </w:r>
      <w:r>
        <w:rPr>
          <w:rFonts w:hint="eastAsia" w:ascii="宋体" w:hAnsi="宋体"/>
          <w:color w:val="auto"/>
          <w:kern w:val="0"/>
          <w:sz w:val="24"/>
          <w:szCs w:val="24"/>
        </w:rPr>
        <w:t>，并声明：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4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148"/>
        <w:gridCol w:w="198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148" w:type="dxa"/>
            <w:vAlign w:val="center"/>
          </w:tcPr>
          <w:p w14:paraId="4F3DE15B">
            <w:pPr>
              <w:jc w:val="center"/>
              <w:rPr>
                <w:rFonts w:hint="eastAsia" w:eastAsia="宋体"/>
                <w:lang w:eastAsia="zh-CN"/>
              </w:rPr>
            </w:pPr>
            <w:r>
              <w:rPr>
                <w:rFonts w:hint="eastAsia"/>
                <w:lang w:eastAsia="zh-CN"/>
              </w:rPr>
              <w:t>总报价（元）</w:t>
            </w:r>
          </w:p>
        </w:tc>
        <w:tc>
          <w:tcPr>
            <w:tcW w:w="198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p>
        </w:tc>
        <w:tc>
          <w:tcPr>
            <w:tcW w:w="2148" w:type="dxa"/>
            <w:vAlign w:val="center"/>
          </w:tcPr>
          <w:p w14:paraId="39055141">
            <w:pPr>
              <w:jc w:val="center"/>
              <w:rPr>
                <w:rFonts w:hint="eastAsia"/>
              </w:rPr>
            </w:pPr>
          </w:p>
        </w:tc>
        <w:tc>
          <w:tcPr>
            <w:tcW w:w="1988" w:type="dxa"/>
            <w:vAlign w:val="center"/>
          </w:tcPr>
          <w:p w14:paraId="15E90A6C">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eastAsia="宋体"/>
          <w:b/>
          <w:bCs/>
          <w:color w:val="000000"/>
          <w:szCs w:val="21"/>
          <w:lang w:eastAsia="zh-CN"/>
        </w:rPr>
        <w:t>总报价最高限价为</w:t>
      </w:r>
      <w:r>
        <w:rPr>
          <w:rFonts w:hint="eastAsia" w:ascii="宋体" w:hAnsi="宋体" w:eastAsia="宋体"/>
          <w:b/>
          <w:bCs/>
          <w:color w:val="000000"/>
          <w:szCs w:val="21"/>
          <w:lang w:val="en-US" w:eastAsia="zh-CN"/>
        </w:rPr>
        <w:t>10000元</w:t>
      </w:r>
      <w:r>
        <w:rPr>
          <w:rFonts w:hint="eastAsia" w:ascii="宋体" w:hAnsi="宋体"/>
          <w:b/>
          <w:bCs/>
          <w:color w:val="000000"/>
          <w:szCs w:val="21"/>
          <w:lang w:val="en-US" w:eastAsia="zh-CN"/>
        </w:rPr>
        <w:t>，供应商报价合计不可高于最高限价，否则为无效报价。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CC0CEBC">
      <w:pPr>
        <w:pStyle w:val="6"/>
        <w:jc w:val="center"/>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Arial" w:hAnsi="Arial" w:eastAsia="黑体" w:cs="Times New Roman"/>
          <w:bCs/>
          <w:color w:val="auto"/>
          <w:sz w:val="32"/>
          <w:szCs w:val="32"/>
          <w:lang w:eastAsia="zh-CN"/>
        </w:rPr>
        <w:t>四、服务方</w:t>
      </w:r>
      <w:r>
        <w:rPr>
          <w:rFonts w:hint="eastAsia" w:ascii="Arial" w:hAnsi="Arial" w:eastAsia="黑体" w:cs="Times New Roman"/>
          <w:bCs/>
          <w:color w:val="auto"/>
          <w:sz w:val="32"/>
          <w:szCs w:val="32"/>
          <w:lang w:val="en-US" w:eastAsia="zh-CN"/>
        </w:rPr>
        <w:t>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B174C"/>
    <w:rsid w:val="1EC341D8"/>
    <w:rsid w:val="209E2790"/>
    <w:rsid w:val="2D342574"/>
    <w:rsid w:val="33557238"/>
    <w:rsid w:val="3DBF0FE8"/>
    <w:rsid w:val="51695555"/>
    <w:rsid w:val="5AB36DD5"/>
    <w:rsid w:val="6044285D"/>
    <w:rsid w:val="6C503A85"/>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879</Words>
  <Characters>933</Characters>
  <Lines>0</Lines>
  <Paragraphs>0</Paragraphs>
  <TotalTime>0</TotalTime>
  <ScaleCrop>false</ScaleCrop>
  <LinksUpToDate>false</LinksUpToDate>
  <CharactersWithSpaces>976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设备科</cp:lastModifiedBy>
  <dcterms:modified xsi:type="dcterms:W3CDTF">2026-04-23T06:49:29Z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078F51DD90034371936B1B8C8B02DC60_13</vt:lpwstr>
  </property>
  <property fmtid="{D5CDD505-2E9C-101B-9397-08002B2CF9AE}" pid="4" name="KSOTemplateDocerSaveRecord">
    <vt:lpwstr>eyJoZGlkIjoiZDY5NmQxMDhiZWRkY2E3NzYxNzUxYjE0MGU5YTU0YjQiLCJ1c2VySWQiOiIxNzc5ODE0MDY5In0=</vt:lpwstr>
  </property>
</Properties>
</file>