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3211668">
      <w:pPr>
        <w:jc w:val="lef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附件1：</w:t>
      </w:r>
    </w:p>
    <w:p w14:paraId="7AC369F1">
      <w:pPr>
        <w:jc w:val="center"/>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用户需求书</w:t>
      </w:r>
    </w:p>
    <w:p w14:paraId="49CC74E0">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szCs w:val="21"/>
          <w:lang w:val="en-US" w:eastAsia="zh-CN"/>
        </w:rPr>
      </w:pPr>
      <w:r>
        <w:rPr>
          <w:rFonts w:hint="eastAsia" w:ascii="宋体" w:hAnsi="宋体" w:eastAsia="宋体" w:cs="宋体"/>
          <w:b/>
          <w:szCs w:val="21"/>
          <w:lang w:val="en-US" w:eastAsia="zh-CN"/>
        </w:rPr>
        <w:t>一、项目概况及采购清单</w:t>
      </w:r>
    </w:p>
    <w:p w14:paraId="2A4CF510">
      <w:pPr>
        <w:numPr>
          <w:ilvl w:val="0"/>
          <w:numId w:val="0"/>
        </w:numPr>
        <w:spacing w:line="400" w:lineRule="exact"/>
        <w:jc w:val="both"/>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lang w:val="en-US" w:eastAsia="zh-CN" w:bidi="ar-SA"/>
        </w:rPr>
        <w:t>1、</w:t>
      </w:r>
      <w:r>
        <w:rPr>
          <w:rFonts w:hint="eastAsia" w:ascii="宋体" w:hAnsi="宋体" w:eastAsia="宋体" w:cs="宋体"/>
          <w:color w:val="auto"/>
          <w:sz w:val="21"/>
          <w:szCs w:val="21"/>
          <w:highlight w:val="none"/>
        </w:rPr>
        <w:t>采购项目：</w:t>
      </w:r>
      <w:r>
        <w:rPr>
          <w:rFonts w:hint="eastAsia" w:ascii="宋体" w:hAnsi="宋体" w:eastAsia="宋体" w:cs="宋体"/>
          <w:bCs/>
          <w:color w:val="auto"/>
          <w:sz w:val="21"/>
          <w:szCs w:val="21"/>
          <w:highlight w:val="none"/>
          <w:lang w:eastAsia="zh-CN"/>
        </w:rPr>
        <w:t>中山市口腔医院</w:t>
      </w:r>
      <w:r>
        <w:rPr>
          <w:rFonts w:hint="eastAsia" w:ascii="宋体" w:hAnsi="宋体" w:cs="宋体"/>
          <w:bCs/>
          <w:color w:val="auto"/>
          <w:sz w:val="21"/>
          <w:szCs w:val="21"/>
          <w:highlight w:val="none"/>
          <w:lang w:val="en-US" w:eastAsia="zh-CN"/>
        </w:rPr>
        <w:t>东区门诊部小器械及设备配件</w:t>
      </w:r>
      <w:r>
        <w:rPr>
          <w:rFonts w:hint="eastAsia" w:ascii="宋体" w:hAnsi="宋体" w:eastAsia="宋体" w:cs="宋体"/>
          <w:bCs/>
          <w:color w:val="auto"/>
          <w:sz w:val="21"/>
          <w:szCs w:val="21"/>
          <w:highlight w:val="none"/>
          <w:lang w:eastAsia="zh-CN"/>
        </w:rPr>
        <w:t>采购项目</w:t>
      </w:r>
    </w:p>
    <w:p w14:paraId="0C744645">
      <w:pPr>
        <w:numPr>
          <w:ilvl w:val="0"/>
          <w:numId w:val="0"/>
        </w:numPr>
        <w:spacing w:line="400" w:lineRule="exact"/>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eastAsia="zh-CN"/>
        </w:rPr>
        <w:t>采购预算总金额：9</w:t>
      </w:r>
      <w:r>
        <w:rPr>
          <w:rFonts w:hint="eastAsia" w:ascii="宋体" w:hAnsi="宋体" w:eastAsia="宋体" w:cs="宋体"/>
          <w:color w:val="auto"/>
          <w:sz w:val="21"/>
          <w:szCs w:val="21"/>
          <w:highlight w:val="none"/>
          <w:lang w:val="en-US" w:eastAsia="zh-CN"/>
        </w:rPr>
        <w:t>9000元</w:t>
      </w:r>
    </w:p>
    <w:p w14:paraId="739D5D5A">
      <w:pPr>
        <w:numPr>
          <w:ilvl w:val="0"/>
          <w:numId w:val="0"/>
        </w:numPr>
        <w:spacing w:line="400" w:lineRule="exact"/>
        <w:ind w:left="0" w:leftChars="0" w:firstLine="0" w:firstLineChars="0"/>
        <w:jc w:val="both"/>
        <w:rPr>
          <w:rFonts w:hint="default" w:ascii="宋体" w:hAnsi="宋体" w:cs="宋体"/>
          <w:color w:val="auto"/>
          <w:sz w:val="21"/>
          <w:szCs w:val="21"/>
          <w:highlight w:val="none"/>
          <w:lang w:val="en-US" w:eastAsia="zh-CN"/>
        </w:rPr>
      </w:pPr>
      <w:r>
        <w:rPr>
          <w:rFonts w:hint="default" w:ascii="宋体" w:hAnsi="宋体" w:eastAsia="宋体" w:cs="宋体"/>
          <w:color w:val="auto"/>
          <w:sz w:val="21"/>
          <w:szCs w:val="21"/>
          <w:lang w:val="en-US" w:eastAsia="zh-CN" w:bidi="ar-SA"/>
        </w:rPr>
        <w:t>3、</w:t>
      </w:r>
      <w:r>
        <w:rPr>
          <w:rFonts w:hint="eastAsia" w:ascii="宋体" w:hAnsi="宋体" w:cs="宋体"/>
          <w:color w:val="auto"/>
          <w:sz w:val="21"/>
          <w:szCs w:val="21"/>
          <w:highlight w:val="none"/>
          <w:lang w:val="en-US" w:eastAsia="zh-CN"/>
        </w:rPr>
        <w:t>采购数量：1批</w:t>
      </w:r>
    </w:p>
    <w:p w14:paraId="1EE24D2A">
      <w:pPr>
        <w:numPr>
          <w:ilvl w:val="0"/>
          <w:numId w:val="0"/>
        </w:numPr>
        <w:spacing w:line="400" w:lineRule="exact"/>
        <w:ind w:left="0" w:leftChars="0" w:firstLine="0" w:firstLineChars="0"/>
        <w:jc w:val="both"/>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4、采购清单</w:t>
      </w:r>
    </w:p>
    <w:tbl>
      <w:tblPr>
        <w:tblStyle w:val="8"/>
        <w:tblW w:w="564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650"/>
        <w:gridCol w:w="1654"/>
        <w:gridCol w:w="2359"/>
        <w:gridCol w:w="662"/>
        <w:gridCol w:w="714"/>
        <w:gridCol w:w="3373"/>
      </w:tblGrid>
      <w:tr w14:paraId="303A9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08" w:hRule="atLeast"/>
          <w:jc w:val="center"/>
        </w:trPr>
        <w:tc>
          <w:tcPr>
            <w:tcW w:w="345" w:type="pct"/>
            <w:noWrap w:val="0"/>
            <w:vAlign w:val="center"/>
          </w:tcPr>
          <w:p w14:paraId="57A97488">
            <w:pPr>
              <w:widowControl/>
              <w:jc w:val="center"/>
              <w:textAlignment w:val="center"/>
              <w:rPr>
                <w:rFonts w:hint="eastAsia" w:ascii="宋体" w:hAnsi="宋体" w:eastAsia="宋体" w:cs="宋体"/>
                <w:b/>
                <w:bCs/>
                <w:color w:val="000000"/>
                <w:kern w:val="0"/>
                <w:sz w:val="21"/>
                <w:szCs w:val="21"/>
                <w:highlight w:val="none"/>
              </w:rPr>
            </w:pPr>
            <w:r>
              <w:rPr>
                <w:rFonts w:hint="eastAsia" w:ascii="宋体" w:hAnsi="宋体" w:eastAsia="宋体" w:cs="宋体"/>
                <w:b/>
                <w:bCs/>
                <w:color w:val="000000"/>
                <w:kern w:val="0"/>
                <w:sz w:val="21"/>
                <w:szCs w:val="21"/>
                <w:highlight w:val="none"/>
              </w:rPr>
              <w:t>序号</w:t>
            </w:r>
          </w:p>
        </w:tc>
        <w:tc>
          <w:tcPr>
            <w:tcW w:w="878" w:type="pct"/>
            <w:noWrap w:val="0"/>
            <w:vAlign w:val="center"/>
          </w:tcPr>
          <w:p w14:paraId="533A8024">
            <w:pPr>
              <w:widowControl/>
              <w:jc w:val="center"/>
              <w:textAlignment w:val="center"/>
              <w:rPr>
                <w:rFonts w:hint="eastAsia" w:ascii="宋体" w:hAnsi="宋体" w:eastAsia="宋体" w:cs="宋体"/>
                <w:b/>
                <w:bCs/>
                <w:color w:val="000000"/>
                <w:kern w:val="0"/>
                <w:sz w:val="21"/>
                <w:szCs w:val="21"/>
                <w:highlight w:val="none"/>
              </w:rPr>
            </w:pPr>
            <w:r>
              <w:rPr>
                <w:rFonts w:hint="eastAsia" w:ascii="宋体" w:hAnsi="宋体" w:eastAsia="宋体" w:cs="宋体"/>
                <w:b/>
                <w:bCs/>
                <w:color w:val="000000"/>
                <w:kern w:val="0"/>
                <w:sz w:val="21"/>
                <w:szCs w:val="21"/>
                <w:highlight w:val="none"/>
                <w:lang w:eastAsia="zh-CN"/>
              </w:rPr>
              <w:t>器械</w:t>
            </w:r>
            <w:r>
              <w:rPr>
                <w:rFonts w:hint="eastAsia" w:ascii="宋体" w:hAnsi="宋体" w:eastAsia="宋体" w:cs="宋体"/>
                <w:b/>
                <w:bCs/>
                <w:color w:val="000000"/>
                <w:kern w:val="0"/>
                <w:sz w:val="21"/>
                <w:szCs w:val="21"/>
                <w:highlight w:val="none"/>
              </w:rPr>
              <w:t>名称</w:t>
            </w:r>
          </w:p>
        </w:tc>
        <w:tc>
          <w:tcPr>
            <w:tcW w:w="1253" w:type="pct"/>
            <w:noWrap w:val="0"/>
            <w:vAlign w:val="center"/>
          </w:tcPr>
          <w:p w14:paraId="693C6869">
            <w:pPr>
              <w:widowControl/>
              <w:jc w:val="center"/>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b/>
                <w:bCs/>
                <w:color w:val="000000"/>
                <w:kern w:val="0"/>
                <w:sz w:val="21"/>
                <w:szCs w:val="21"/>
                <w:highlight w:val="none"/>
              </w:rPr>
              <w:t>规格</w:t>
            </w:r>
            <w:r>
              <w:rPr>
                <w:rFonts w:hint="eastAsia" w:ascii="宋体" w:hAnsi="宋体" w:eastAsia="宋体" w:cs="宋体"/>
                <w:b/>
                <w:bCs/>
                <w:color w:val="000000"/>
                <w:kern w:val="0"/>
                <w:sz w:val="21"/>
                <w:szCs w:val="21"/>
                <w:highlight w:val="none"/>
                <w:lang w:eastAsia="zh-CN"/>
              </w:rPr>
              <w:t>参数</w:t>
            </w:r>
          </w:p>
        </w:tc>
        <w:tc>
          <w:tcPr>
            <w:tcW w:w="351" w:type="pct"/>
            <w:noWrap w:val="0"/>
            <w:vAlign w:val="center"/>
          </w:tcPr>
          <w:p w14:paraId="1E2F9EB3">
            <w:pPr>
              <w:widowControl/>
              <w:jc w:val="center"/>
              <w:textAlignment w:val="center"/>
              <w:rPr>
                <w:rFonts w:hint="eastAsia" w:ascii="宋体" w:hAnsi="宋体" w:eastAsia="宋体" w:cs="宋体"/>
                <w:b/>
                <w:bCs/>
                <w:color w:val="000000"/>
                <w:kern w:val="0"/>
                <w:sz w:val="21"/>
                <w:szCs w:val="21"/>
                <w:highlight w:val="none"/>
                <w:lang w:eastAsia="zh-CN"/>
              </w:rPr>
            </w:pPr>
            <w:r>
              <w:rPr>
                <w:rFonts w:hint="eastAsia" w:ascii="宋体" w:hAnsi="宋体" w:eastAsia="宋体" w:cs="宋体"/>
                <w:b/>
                <w:bCs/>
                <w:color w:val="000000"/>
                <w:kern w:val="0"/>
                <w:sz w:val="21"/>
                <w:szCs w:val="21"/>
                <w:highlight w:val="none"/>
                <w:lang w:eastAsia="zh-CN"/>
              </w:rPr>
              <w:t>单位</w:t>
            </w:r>
          </w:p>
        </w:tc>
        <w:tc>
          <w:tcPr>
            <w:tcW w:w="379" w:type="pct"/>
            <w:noWrap w:val="0"/>
            <w:vAlign w:val="center"/>
          </w:tcPr>
          <w:p w14:paraId="319B2CD3">
            <w:pPr>
              <w:widowControl/>
              <w:jc w:val="center"/>
              <w:textAlignment w:val="center"/>
              <w:rPr>
                <w:rFonts w:hint="eastAsia" w:ascii="宋体" w:hAnsi="宋体" w:eastAsia="宋体" w:cs="宋体"/>
                <w:b/>
                <w:bCs/>
                <w:color w:val="000000"/>
                <w:kern w:val="0"/>
                <w:sz w:val="21"/>
                <w:szCs w:val="21"/>
                <w:highlight w:val="none"/>
                <w:lang w:eastAsia="zh-CN"/>
              </w:rPr>
            </w:pPr>
            <w:r>
              <w:rPr>
                <w:rFonts w:hint="eastAsia" w:ascii="宋体" w:hAnsi="宋体" w:cs="宋体"/>
                <w:b/>
                <w:bCs/>
                <w:color w:val="000000"/>
                <w:kern w:val="0"/>
                <w:sz w:val="21"/>
                <w:szCs w:val="21"/>
                <w:highlight w:val="none"/>
                <w:lang w:eastAsia="zh-CN"/>
              </w:rPr>
              <w:t>数量</w:t>
            </w:r>
          </w:p>
        </w:tc>
        <w:tc>
          <w:tcPr>
            <w:tcW w:w="1791" w:type="pct"/>
            <w:noWrap w:val="0"/>
            <w:vAlign w:val="center"/>
          </w:tcPr>
          <w:p w14:paraId="4BDCA491">
            <w:pPr>
              <w:widowControl/>
              <w:jc w:val="center"/>
              <w:textAlignment w:val="center"/>
              <w:rPr>
                <w:rFonts w:hint="eastAsia" w:ascii="宋体" w:hAnsi="宋体" w:eastAsia="宋体" w:cs="宋体"/>
                <w:b/>
                <w:bCs/>
                <w:color w:val="000000"/>
                <w:kern w:val="0"/>
                <w:sz w:val="21"/>
                <w:szCs w:val="21"/>
                <w:highlight w:val="none"/>
                <w:lang w:val="en-US" w:eastAsia="zh-CN"/>
              </w:rPr>
            </w:pPr>
            <w:r>
              <w:rPr>
                <w:rFonts w:hint="eastAsia" w:ascii="宋体" w:hAnsi="宋体" w:eastAsia="宋体" w:cs="宋体"/>
                <w:b/>
                <w:bCs/>
                <w:color w:val="000000"/>
                <w:kern w:val="0"/>
                <w:sz w:val="21"/>
                <w:szCs w:val="21"/>
                <w:highlight w:val="none"/>
                <w:lang w:val="en-US" w:eastAsia="zh-CN"/>
              </w:rPr>
              <w:t>图片说明</w:t>
            </w:r>
          </w:p>
        </w:tc>
      </w:tr>
      <w:tr w14:paraId="01447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069" w:hRule="atLeast"/>
          <w:jc w:val="center"/>
        </w:trPr>
        <w:tc>
          <w:tcPr>
            <w:tcW w:w="345" w:type="pct"/>
            <w:noWrap w:val="0"/>
            <w:vAlign w:val="center"/>
          </w:tcPr>
          <w:p w14:paraId="43BC9F4C">
            <w:pPr>
              <w:widowControl/>
              <w:jc w:val="center"/>
              <w:textAlignment w:val="center"/>
              <w:rPr>
                <w:rFonts w:hint="eastAsia"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1</w:t>
            </w:r>
          </w:p>
        </w:tc>
        <w:tc>
          <w:tcPr>
            <w:tcW w:w="878" w:type="pct"/>
            <w:noWrap w:val="0"/>
            <w:vAlign w:val="center"/>
          </w:tcPr>
          <w:p w14:paraId="7FA6CE9D">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技工钳</w:t>
            </w:r>
          </w:p>
        </w:tc>
        <w:tc>
          <w:tcPr>
            <w:tcW w:w="1253" w:type="pct"/>
            <w:noWrap w:val="0"/>
            <w:vAlign w:val="center"/>
          </w:tcPr>
          <w:p w14:paraId="14E18C88">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127#三德钳</w:t>
            </w:r>
          </w:p>
        </w:tc>
        <w:tc>
          <w:tcPr>
            <w:tcW w:w="351" w:type="pct"/>
            <w:noWrap w:val="0"/>
            <w:vAlign w:val="center"/>
          </w:tcPr>
          <w:p w14:paraId="6E1A7F9E">
            <w:pPr>
              <w:keepNext w:val="0"/>
              <w:keepLines w:val="0"/>
              <w:widowControl/>
              <w:suppressLineNumbers w:val="0"/>
              <w:jc w:val="center"/>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把</w:t>
            </w:r>
          </w:p>
        </w:tc>
        <w:tc>
          <w:tcPr>
            <w:tcW w:w="379" w:type="pct"/>
            <w:noWrap w:val="0"/>
            <w:vAlign w:val="center"/>
          </w:tcPr>
          <w:p w14:paraId="75EB7D4C">
            <w:pPr>
              <w:keepNext w:val="0"/>
              <w:keepLines w:val="0"/>
              <w:widowControl/>
              <w:suppressLineNumbers w:val="0"/>
              <w:jc w:val="center"/>
              <w:textAlignment w:val="center"/>
              <w:rPr>
                <w:rFonts w:hint="default" w:ascii="宋体" w:hAnsi="宋体" w:eastAsia="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4</w:t>
            </w:r>
          </w:p>
        </w:tc>
        <w:tc>
          <w:tcPr>
            <w:tcW w:w="1791" w:type="pct"/>
            <w:noWrap w:val="0"/>
            <w:vAlign w:val="center"/>
          </w:tcPr>
          <w:p w14:paraId="3E000BE5">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lang w:val="en-US" w:eastAsia="zh-CN" w:bidi="ar-SA"/>
              </w:rPr>
            </w:pPr>
            <w:r>
              <w:drawing>
                <wp:inline distT="0" distB="0" distL="114300" distR="114300">
                  <wp:extent cx="600710" cy="1499235"/>
                  <wp:effectExtent l="0" t="0" r="5715" b="8890"/>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pic:cNvPicPr>
                            <a:picLocks noChangeAspect="1"/>
                          </pic:cNvPicPr>
                        </pic:nvPicPr>
                        <pic:blipFill>
                          <a:blip r:embed="rId5"/>
                          <a:stretch>
                            <a:fillRect/>
                          </a:stretch>
                        </pic:blipFill>
                        <pic:spPr>
                          <a:xfrm rot="16200000">
                            <a:off x="0" y="0"/>
                            <a:ext cx="600710" cy="1499235"/>
                          </a:xfrm>
                          <a:prstGeom prst="rect">
                            <a:avLst/>
                          </a:prstGeom>
                          <a:noFill/>
                          <a:ln>
                            <a:noFill/>
                          </a:ln>
                        </pic:spPr>
                      </pic:pic>
                    </a:graphicData>
                  </a:graphic>
                </wp:inline>
              </w:drawing>
            </w:r>
          </w:p>
        </w:tc>
      </w:tr>
      <w:tr w14:paraId="30048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305" w:hRule="atLeast"/>
          <w:jc w:val="center"/>
        </w:trPr>
        <w:tc>
          <w:tcPr>
            <w:tcW w:w="345" w:type="pct"/>
            <w:noWrap w:val="0"/>
            <w:vAlign w:val="center"/>
          </w:tcPr>
          <w:p w14:paraId="0B7381D1">
            <w:pPr>
              <w:widowControl/>
              <w:jc w:val="center"/>
              <w:textAlignment w:val="center"/>
              <w:rPr>
                <w:rFonts w:hint="eastAsia" w:ascii="宋体" w:hAnsi="宋体" w:eastAsia="宋体" w:cs="宋体"/>
                <w:color w:val="000000"/>
                <w:sz w:val="21"/>
                <w:szCs w:val="21"/>
                <w:highlight w:val="none"/>
                <w:lang w:val="en-US" w:eastAsia="zh-CN" w:bidi="ar-SA"/>
              </w:rPr>
            </w:pPr>
            <w:r>
              <w:rPr>
                <w:rFonts w:hint="eastAsia" w:ascii="宋体" w:hAnsi="宋体" w:eastAsia="宋体" w:cs="宋体"/>
                <w:color w:val="000000"/>
                <w:kern w:val="0"/>
                <w:sz w:val="21"/>
                <w:szCs w:val="21"/>
                <w:highlight w:val="none"/>
              </w:rPr>
              <w:t>2</w:t>
            </w:r>
          </w:p>
        </w:tc>
        <w:tc>
          <w:tcPr>
            <w:tcW w:w="878" w:type="pct"/>
            <w:noWrap w:val="0"/>
            <w:vAlign w:val="center"/>
          </w:tcPr>
          <w:p w14:paraId="47AEF658">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技工钳</w:t>
            </w:r>
          </w:p>
        </w:tc>
        <w:tc>
          <w:tcPr>
            <w:tcW w:w="1253" w:type="pct"/>
            <w:noWrap w:val="0"/>
            <w:vAlign w:val="center"/>
          </w:tcPr>
          <w:p w14:paraId="488122DE">
            <w:pPr>
              <w:keepNext w:val="0"/>
              <w:keepLines w:val="0"/>
              <w:widowControl/>
              <w:suppressLineNumbers w:val="0"/>
              <w:jc w:val="center"/>
              <w:textAlignment w:val="center"/>
              <w:rPr>
                <w:rFonts w:hint="eastAsia" w:ascii="宋体" w:hAnsi="宋体" w:eastAsia="宋体" w:cs="宋体"/>
                <w:color w:val="000000"/>
                <w:sz w:val="21"/>
                <w:szCs w:val="21"/>
                <w:highlight w:val="none"/>
                <w:lang w:val="en-US"/>
              </w:rPr>
            </w:pPr>
            <w:r>
              <w:rPr>
                <w:rFonts w:hint="eastAsia" w:ascii="宋体" w:hAnsi="宋体" w:eastAsia="宋体" w:cs="宋体"/>
                <w:color w:val="000000"/>
                <w:sz w:val="21"/>
                <w:szCs w:val="21"/>
                <w:highlight w:val="none"/>
              </w:rPr>
              <w:t>139#成形钳</w:t>
            </w:r>
          </w:p>
        </w:tc>
        <w:tc>
          <w:tcPr>
            <w:tcW w:w="351" w:type="pct"/>
            <w:noWrap w:val="0"/>
            <w:vAlign w:val="center"/>
          </w:tcPr>
          <w:p w14:paraId="4393C617">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把</w:t>
            </w:r>
          </w:p>
        </w:tc>
        <w:tc>
          <w:tcPr>
            <w:tcW w:w="379" w:type="pct"/>
            <w:noWrap w:val="0"/>
            <w:vAlign w:val="center"/>
          </w:tcPr>
          <w:p w14:paraId="3044D7CF">
            <w:pPr>
              <w:keepNext w:val="0"/>
              <w:keepLines w:val="0"/>
              <w:widowControl/>
              <w:suppressLineNumbers w:val="0"/>
              <w:jc w:val="center"/>
              <w:textAlignment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1</w:t>
            </w:r>
          </w:p>
        </w:tc>
        <w:tc>
          <w:tcPr>
            <w:tcW w:w="1791" w:type="pct"/>
            <w:noWrap w:val="0"/>
            <w:vAlign w:val="center"/>
          </w:tcPr>
          <w:p w14:paraId="52C53263">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drawing>
                <wp:inline distT="0" distB="0" distL="114300" distR="114300">
                  <wp:extent cx="610870" cy="852170"/>
                  <wp:effectExtent l="0" t="0" r="17780" b="5080"/>
                  <wp:docPr id="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pic:cNvPicPr>
                            <a:picLocks noChangeAspect="1"/>
                          </pic:cNvPicPr>
                        </pic:nvPicPr>
                        <pic:blipFill>
                          <a:blip r:embed="rId6"/>
                          <a:stretch>
                            <a:fillRect/>
                          </a:stretch>
                        </pic:blipFill>
                        <pic:spPr>
                          <a:xfrm>
                            <a:off x="0" y="0"/>
                            <a:ext cx="610870" cy="852170"/>
                          </a:xfrm>
                          <a:prstGeom prst="rect">
                            <a:avLst/>
                          </a:prstGeom>
                          <a:noFill/>
                          <a:ln>
                            <a:noFill/>
                          </a:ln>
                        </pic:spPr>
                      </pic:pic>
                    </a:graphicData>
                  </a:graphic>
                </wp:inline>
              </w:drawing>
            </w:r>
          </w:p>
        </w:tc>
      </w:tr>
      <w:tr w14:paraId="3F339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345" w:type="pct"/>
            <w:noWrap w:val="0"/>
            <w:vAlign w:val="center"/>
          </w:tcPr>
          <w:p w14:paraId="7CE7C78A">
            <w:pPr>
              <w:widowControl/>
              <w:jc w:val="center"/>
              <w:textAlignment w:val="center"/>
              <w:rPr>
                <w:rFonts w:hint="eastAsia" w:ascii="宋体" w:hAnsi="宋体" w:eastAsia="宋体" w:cs="宋体"/>
                <w:color w:val="000000"/>
                <w:sz w:val="21"/>
                <w:szCs w:val="21"/>
                <w:highlight w:val="none"/>
                <w:lang w:val="en-US" w:eastAsia="zh-CN" w:bidi="ar-SA"/>
              </w:rPr>
            </w:pPr>
            <w:r>
              <w:rPr>
                <w:rFonts w:hint="eastAsia" w:ascii="宋体" w:hAnsi="宋体" w:eastAsia="宋体" w:cs="宋体"/>
                <w:color w:val="000000"/>
                <w:kern w:val="0"/>
                <w:sz w:val="21"/>
                <w:szCs w:val="21"/>
                <w:highlight w:val="none"/>
              </w:rPr>
              <w:t>3</w:t>
            </w:r>
          </w:p>
        </w:tc>
        <w:tc>
          <w:tcPr>
            <w:tcW w:w="878" w:type="pct"/>
            <w:noWrap w:val="0"/>
            <w:vAlign w:val="center"/>
          </w:tcPr>
          <w:p w14:paraId="3CBC9554">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cs="宋体"/>
                <w:color w:val="000000"/>
                <w:sz w:val="21"/>
                <w:szCs w:val="21"/>
                <w:highlight w:val="none"/>
                <w:lang w:eastAsia="zh-CN"/>
              </w:rPr>
              <w:t>登特伦</w:t>
            </w:r>
            <w:r>
              <w:rPr>
                <w:rFonts w:hint="eastAsia" w:ascii="宋体" w:hAnsi="宋体" w:eastAsia="宋体" w:cs="宋体"/>
                <w:color w:val="000000"/>
                <w:sz w:val="21"/>
                <w:szCs w:val="21"/>
                <w:highlight w:val="none"/>
              </w:rPr>
              <w:t>技工丝切断钳</w:t>
            </w:r>
          </w:p>
        </w:tc>
        <w:tc>
          <w:tcPr>
            <w:tcW w:w="1253" w:type="pct"/>
            <w:noWrap w:val="0"/>
            <w:vAlign w:val="center"/>
          </w:tcPr>
          <w:p w14:paraId="67701740">
            <w:pPr>
              <w:keepNext w:val="0"/>
              <w:keepLines w:val="0"/>
              <w:widowControl/>
              <w:suppressLineNumbers w:val="0"/>
              <w:jc w:val="center"/>
              <w:textAlignment w:val="center"/>
              <w:rPr>
                <w:rFonts w:hint="eastAsia" w:ascii="宋体" w:hAnsi="宋体" w:eastAsia="宋体" w:cs="宋体"/>
                <w:color w:val="000000"/>
                <w:sz w:val="21"/>
                <w:szCs w:val="21"/>
                <w:highlight w:val="none"/>
              </w:rPr>
            </w:pPr>
          </w:p>
        </w:tc>
        <w:tc>
          <w:tcPr>
            <w:tcW w:w="351" w:type="pct"/>
            <w:noWrap w:val="0"/>
            <w:vAlign w:val="center"/>
          </w:tcPr>
          <w:p w14:paraId="4164EB70">
            <w:pPr>
              <w:keepNext w:val="0"/>
              <w:keepLines w:val="0"/>
              <w:widowControl/>
              <w:suppressLineNumbers w:val="0"/>
              <w:jc w:val="center"/>
              <w:textAlignment w:val="center"/>
              <w:rPr>
                <w:rFonts w:hint="eastAsia" w:ascii="宋体" w:hAnsi="宋体" w:eastAsia="宋体" w:cs="宋体"/>
                <w:color w:val="000000"/>
                <w:sz w:val="21"/>
                <w:szCs w:val="21"/>
                <w:highlight w:val="none"/>
                <w:lang w:eastAsia="zh-CN"/>
              </w:rPr>
            </w:pPr>
            <w:r>
              <w:rPr>
                <w:rFonts w:hint="eastAsia" w:ascii="宋体" w:hAnsi="宋体" w:cs="宋体"/>
                <w:color w:val="000000"/>
                <w:sz w:val="21"/>
                <w:szCs w:val="21"/>
                <w:highlight w:val="none"/>
                <w:lang w:eastAsia="zh-CN"/>
              </w:rPr>
              <w:t>把</w:t>
            </w:r>
          </w:p>
        </w:tc>
        <w:tc>
          <w:tcPr>
            <w:tcW w:w="379" w:type="pct"/>
            <w:noWrap w:val="0"/>
            <w:vAlign w:val="center"/>
          </w:tcPr>
          <w:p w14:paraId="16144169">
            <w:pPr>
              <w:keepNext w:val="0"/>
              <w:keepLines w:val="0"/>
              <w:widowControl/>
              <w:suppressLineNumbers w:val="0"/>
              <w:jc w:val="center"/>
              <w:textAlignment w:val="center"/>
              <w:rPr>
                <w:rFonts w:hint="default" w:ascii="宋体" w:hAnsi="宋体" w:eastAsia="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1</w:t>
            </w:r>
          </w:p>
        </w:tc>
        <w:tc>
          <w:tcPr>
            <w:tcW w:w="1791" w:type="pct"/>
            <w:noWrap w:val="0"/>
            <w:vAlign w:val="center"/>
          </w:tcPr>
          <w:p w14:paraId="203AAC6D">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r>
      <w:tr w14:paraId="178DC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255" w:hRule="atLeast"/>
          <w:jc w:val="center"/>
        </w:trPr>
        <w:tc>
          <w:tcPr>
            <w:tcW w:w="345" w:type="pct"/>
            <w:noWrap w:val="0"/>
            <w:vAlign w:val="center"/>
          </w:tcPr>
          <w:p w14:paraId="2D553B1C">
            <w:pPr>
              <w:widowControl/>
              <w:jc w:val="center"/>
              <w:textAlignment w:val="center"/>
              <w:rPr>
                <w:rFonts w:hint="eastAsia" w:ascii="宋体" w:hAnsi="宋体" w:eastAsia="宋体" w:cs="宋体"/>
                <w:color w:val="000000"/>
                <w:sz w:val="21"/>
                <w:szCs w:val="21"/>
                <w:highlight w:val="none"/>
                <w:lang w:val="en-US" w:eastAsia="zh-CN" w:bidi="ar-SA"/>
              </w:rPr>
            </w:pPr>
            <w:r>
              <w:rPr>
                <w:rFonts w:hint="eastAsia" w:ascii="宋体" w:hAnsi="宋体" w:eastAsia="宋体" w:cs="宋体"/>
                <w:color w:val="000000"/>
                <w:kern w:val="0"/>
                <w:sz w:val="21"/>
                <w:szCs w:val="21"/>
                <w:highlight w:val="none"/>
              </w:rPr>
              <w:t>4</w:t>
            </w:r>
          </w:p>
        </w:tc>
        <w:tc>
          <w:tcPr>
            <w:tcW w:w="878" w:type="pct"/>
            <w:noWrap w:val="0"/>
            <w:vAlign w:val="center"/>
          </w:tcPr>
          <w:p w14:paraId="01949598">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帕巾钳</w:t>
            </w:r>
          </w:p>
        </w:tc>
        <w:tc>
          <w:tcPr>
            <w:tcW w:w="1253" w:type="pct"/>
            <w:noWrap w:val="0"/>
            <w:vAlign w:val="center"/>
          </w:tcPr>
          <w:p w14:paraId="3C3B3F25">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11cm 弯尖头</w:t>
            </w:r>
          </w:p>
        </w:tc>
        <w:tc>
          <w:tcPr>
            <w:tcW w:w="351" w:type="pct"/>
            <w:noWrap w:val="0"/>
            <w:vAlign w:val="center"/>
          </w:tcPr>
          <w:p w14:paraId="4CA7B0D5">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把</w:t>
            </w:r>
          </w:p>
        </w:tc>
        <w:tc>
          <w:tcPr>
            <w:tcW w:w="379" w:type="pct"/>
            <w:noWrap w:val="0"/>
            <w:vAlign w:val="center"/>
          </w:tcPr>
          <w:p w14:paraId="3AAF0DBA">
            <w:pPr>
              <w:keepNext w:val="0"/>
              <w:keepLines w:val="0"/>
              <w:widowControl/>
              <w:suppressLineNumbers w:val="0"/>
              <w:jc w:val="center"/>
              <w:textAlignment w:val="center"/>
              <w:rPr>
                <w:rFonts w:hint="default" w:ascii="宋体" w:hAnsi="宋体" w:eastAsia="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30</w:t>
            </w:r>
          </w:p>
        </w:tc>
        <w:tc>
          <w:tcPr>
            <w:tcW w:w="1791" w:type="pct"/>
            <w:noWrap w:val="0"/>
            <w:vAlign w:val="center"/>
          </w:tcPr>
          <w:p w14:paraId="146F8A41">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drawing>
                <wp:inline distT="0" distB="0" distL="114300" distR="114300">
                  <wp:extent cx="1487170" cy="812165"/>
                  <wp:effectExtent l="0" t="0" r="17780" b="6985"/>
                  <wp:docPr id="3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
                          <pic:cNvPicPr>
                            <a:picLocks noChangeAspect="1"/>
                          </pic:cNvPicPr>
                        </pic:nvPicPr>
                        <pic:blipFill>
                          <a:blip r:embed="rId7"/>
                          <a:stretch>
                            <a:fillRect/>
                          </a:stretch>
                        </pic:blipFill>
                        <pic:spPr>
                          <a:xfrm>
                            <a:off x="0" y="0"/>
                            <a:ext cx="1487170" cy="812165"/>
                          </a:xfrm>
                          <a:prstGeom prst="rect">
                            <a:avLst/>
                          </a:prstGeom>
                          <a:noFill/>
                          <a:ln>
                            <a:noFill/>
                          </a:ln>
                        </pic:spPr>
                      </pic:pic>
                    </a:graphicData>
                  </a:graphic>
                </wp:inline>
              </w:drawing>
            </w:r>
          </w:p>
        </w:tc>
      </w:tr>
      <w:tr w14:paraId="3D87B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08" w:hRule="atLeast"/>
          <w:jc w:val="center"/>
        </w:trPr>
        <w:tc>
          <w:tcPr>
            <w:tcW w:w="345" w:type="pct"/>
            <w:noWrap w:val="0"/>
            <w:vAlign w:val="center"/>
          </w:tcPr>
          <w:p w14:paraId="11764B19">
            <w:pPr>
              <w:widowControl/>
              <w:jc w:val="center"/>
              <w:textAlignment w:val="center"/>
              <w:rPr>
                <w:rFonts w:hint="eastAsia" w:ascii="宋体" w:hAnsi="宋体" w:eastAsia="宋体" w:cs="宋体"/>
                <w:color w:val="000000"/>
                <w:sz w:val="21"/>
                <w:szCs w:val="21"/>
                <w:highlight w:val="none"/>
                <w:lang w:val="en-US" w:eastAsia="zh-CN" w:bidi="ar-SA"/>
              </w:rPr>
            </w:pPr>
            <w:r>
              <w:rPr>
                <w:rFonts w:hint="eastAsia" w:ascii="宋体" w:hAnsi="宋体" w:eastAsia="宋体" w:cs="宋体"/>
                <w:color w:val="000000"/>
                <w:kern w:val="0"/>
                <w:sz w:val="21"/>
                <w:szCs w:val="21"/>
                <w:highlight w:val="none"/>
              </w:rPr>
              <w:t>5</w:t>
            </w:r>
          </w:p>
        </w:tc>
        <w:tc>
          <w:tcPr>
            <w:tcW w:w="878" w:type="pct"/>
            <w:noWrap w:val="0"/>
            <w:vAlign w:val="center"/>
          </w:tcPr>
          <w:p w14:paraId="3DEB4A67">
            <w:pPr>
              <w:keepNext w:val="0"/>
              <w:keepLines w:val="0"/>
              <w:widowControl/>
              <w:suppressLineNumbers w:val="0"/>
              <w:jc w:val="center"/>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val="en-US" w:eastAsia="zh-CN"/>
              </w:rPr>
              <w:t>拔牙钳（成人型）</w:t>
            </w:r>
          </w:p>
        </w:tc>
        <w:tc>
          <w:tcPr>
            <w:tcW w:w="1253" w:type="pct"/>
            <w:noWrap w:val="0"/>
            <w:vAlign w:val="center"/>
          </w:tcPr>
          <w:p w14:paraId="584AE5D7">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1#，拔除上颌切牙</w:t>
            </w:r>
          </w:p>
        </w:tc>
        <w:tc>
          <w:tcPr>
            <w:tcW w:w="351" w:type="pct"/>
            <w:shd w:val="clear" w:color="auto" w:fill="auto"/>
            <w:noWrap w:val="0"/>
            <w:vAlign w:val="center"/>
          </w:tcPr>
          <w:p w14:paraId="1C796B8D">
            <w:pPr>
              <w:keepNext w:val="0"/>
              <w:keepLines w:val="0"/>
              <w:widowControl/>
              <w:suppressLineNumbers w:val="0"/>
              <w:jc w:val="center"/>
              <w:textAlignment w:val="center"/>
              <w:rPr>
                <w:rFonts w:hint="eastAsia" w:ascii="宋体" w:hAnsi="宋体" w:eastAsia="宋体" w:cs="宋体"/>
                <w:color w:val="000000"/>
                <w:sz w:val="21"/>
                <w:szCs w:val="21"/>
                <w:highlight w:val="none"/>
                <w:lang w:val="en-US" w:eastAsia="zh-CN" w:bidi="ar-SA"/>
              </w:rPr>
            </w:pPr>
            <w:r>
              <w:rPr>
                <w:rFonts w:hint="eastAsia" w:ascii="宋体" w:hAnsi="宋体" w:eastAsia="宋体" w:cs="宋体"/>
                <w:color w:val="000000"/>
                <w:sz w:val="21"/>
                <w:szCs w:val="21"/>
                <w:highlight w:val="none"/>
              </w:rPr>
              <w:t>把</w:t>
            </w:r>
          </w:p>
        </w:tc>
        <w:tc>
          <w:tcPr>
            <w:tcW w:w="379" w:type="pct"/>
            <w:shd w:val="clear" w:color="auto" w:fill="auto"/>
            <w:noWrap w:val="0"/>
            <w:vAlign w:val="center"/>
          </w:tcPr>
          <w:p w14:paraId="3247C29B">
            <w:pPr>
              <w:keepNext w:val="0"/>
              <w:keepLines w:val="0"/>
              <w:widowControl/>
              <w:suppressLineNumbers w:val="0"/>
              <w:jc w:val="center"/>
              <w:textAlignment w:val="center"/>
              <w:rPr>
                <w:rFonts w:hint="default" w:ascii="宋体" w:hAnsi="宋体" w:eastAsia="宋体" w:cs="宋体"/>
                <w:color w:val="000000"/>
                <w:sz w:val="21"/>
                <w:szCs w:val="21"/>
                <w:highlight w:val="none"/>
                <w:lang w:val="en-US" w:eastAsia="zh-CN" w:bidi="ar-SA"/>
              </w:rPr>
            </w:pPr>
            <w:r>
              <w:rPr>
                <w:rFonts w:hint="eastAsia" w:ascii="宋体" w:hAnsi="宋体" w:cs="宋体"/>
                <w:color w:val="000000"/>
                <w:sz w:val="21"/>
                <w:szCs w:val="21"/>
                <w:highlight w:val="none"/>
                <w:lang w:val="en-US" w:eastAsia="zh-CN" w:bidi="ar-SA"/>
              </w:rPr>
              <w:t>6</w:t>
            </w:r>
          </w:p>
        </w:tc>
        <w:tc>
          <w:tcPr>
            <w:tcW w:w="1791" w:type="pct"/>
            <w:noWrap w:val="0"/>
            <w:vAlign w:val="center"/>
          </w:tcPr>
          <w:p w14:paraId="4030BBC2">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drawing>
                <wp:inline distT="0" distB="0" distL="114300" distR="114300">
                  <wp:extent cx="471805" cy="1656080"/>
                  <wp:effectExtent l="0" t="0" r="1270" b="4445"/>
                  <wp:docPr id="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
                          <pic:cNvPicPr>
                            <a:picLocks noChangeAspect="1"/>
                          </pic:cNvPicPr>
                        </pic:nvPicPr>
                        <pic:blipFill>
                          <a:blip r:embed="rId8"/>
                          <a:stretch>
                            <a:fillRect/>
                          </a:stretch>
                        </pic:blipFill>
                        <pic:spPr>
                          <a:xfrm rot="16200000">
                            <a:off x="0" y="0"/>
                            <a:ext cx="471805" cy="1656080"/>
                          </a:xfrm>
                          <a:prstGeom prst="rect">
                            <a:avLst/>
                          </a:prstGeom>
                          <a:noFill/>
                          <a:ln>
                            <a:noFill/>
                          </a:ln>
                        </pic:spPr>
                      </pic:pic>
                    </a:graphicData>
                  </a:graphic>
                </wp:inline>
              </w:drawing>
            </w:r>
          </w:p>
        </w:tc>
      </w:tr>
      <w:tr w14:paraId="6562E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845" w:hRule="atLeast"/>
          <w:jc w:val="center"/>
        </w:trPr>
        <w:tc>
          <w:tcPr>
            <w:tcW w:w="345" w:type="pct"/>
            <w:shd w:val="clear" w:color="auto" w:fill="auto"/>
            <w:noWrap w:val="0"/>
            <w:vAlign w:val="center"/>
          </w:tcPr>
          <w:p w14:paraId="75250D95">
            <w:pPr>
              <w:widowControl/>
              <w:jc w:val="center"/>
              <w:textAlignment w:val="center"/>
              <w:rPr>
                <w:rFonts w:hint="eastAsia" w:ascii="宋体" w:hAnsi="宋体" w:eastAsia="宋体" w:cs="宋体"/>
                <w:color w:val="00000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rPr>
              <w:t>6</w:t>
            </w:r>
          </w:p>
        </w:tc>
        <w:tc>
          <w:tcPr>
            <w:tcW w:w="878" w:type="pct"/>
            <w:shd w:val="clear" w:color="auto" w:fill="FFFFFF"/>
            <w:noWrap w:val="0"/>
            <w:vAlign w:val="center"/>
          </w:tcPr>
          <w:p w14:paraId="211F3AB1">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拔牙钳（成人型）</w:t>
            </w:r>
          </w:p>
        </w:tc>
        <w:tc>
          <w:tcPr>
            <w:tcW w:w="1253" w:type="pct"/>
            <w:noWrap w:val="0"/>
            <w:vAlign w:val="center"/>
          </w:tcPr>
          <w:p w14:paraId="2AB12574">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8#，拔除上颌双尖牙</w:t>
            </w:r>
          </w:p>
        </w:tc>
        <w:tc>
          <w:tcPr>
            <w:tcW w:w="351" w:type="pct"/>
            <w:noWrap w:val="0"/>
            <w:vAlign w:val="center"/>
          </w:tcPr>
          <w:p w14:paraId="6EB9B88F">
            <w:pPr>
              <w:keepNext w:val="0"/>
              <w:keepLines w:val="0"/>
              <w:widowControl/>
              <w:suppressLineNumbers w:val="0"/>
              <w:jc w:val="center"/>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把</w:t>
            </w:r>
          </w:p>
        </w:tc>
        <w:tc>
          <w:tcPr>
            <w:tcW w:w="379" w:type="pct"/>
            <w:noWrap w:val="0"/>
            <w:vAlign w:val="center"/>
          </w:tcPr>
          <w:p w14:paraId="1866A719">
            <w:pPr>
              <w:keepNext w:val="0"/>
              <w:keepLines w:val="0"/>
              <w:widowControl/>
              <w:suppressLineNumbers w:val="0"/>
              <w:jc w:val="center"/>
              <w:textAlignment w:val="center"/>
              <w:rPr>
                <w:rFonts w:hint="default" w:ascii="宋体" w:hAnsi="宋体" w:eastAsia="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6</w:t>
            </w:r>
          </w:p>
        </w:tc>
        <w:tc>
          <w:tcPr>
            <w:tcW w:w="1791" w:type="pct"/>
            <w:noWrap w:val="0"/>
            <w:vAlign w:val="center"/>
          </w:tcPr>
          <w:p w14:paraId="1E643F9D">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drawing>
                <wp:inline distT="0" distB="0" distL="114300" distR="114300">
                  <wp:extent cx="652145" cy="1078865"/>
                  <wp:effectExtent l="0" t="0" r="14605" b="6985"/>
                  <wp:docPr id="4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5"/>
                          <pic:cNvPicPr>
                            <a:picLocks noChangeAspect="1"/>
                          </pic:cNvPicPr>
                        </pic:nvPicPr>
                        <pic:blipFill>
                          <a:blip r:embed="rId9"/>
                          <a:stretch>
                            <a:fillRect/>
                          </a:stretch>
                        </pic:blipFill>
                        <pic:spPr>
                          <a:xfrm>
                            <a:off x="0" y="0"/>
                            <a:ext cx="652145" cy="1078865"/>
                          </a:xfrm>
                          <a:prstGeom prst="rect">
                            <a:avLst/>
                          </a:prstGeom>
                          <a:noFill/>
                          <a:ln>
                            <a:noFill/>
                          </a:ln>
                        </pic:spPr>
                      </pic:pic>
                    </a:graphicData>
                  </a:graphic>
                </wp:inline>
              </w:drawing>
            </w:r>
          </w:p>
        </w:tc>
      </w:tr>
      <w:tr w14:paraId="14FD5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01" w:hRule="atLeast"/>
          <w:jc w:val="center"/>
        </w:trPr>
        <w:tc>
          <w:tcPr>
            <w:tcW w:w="345" w:type="pct"/>
            <w:noWrap w:val="0"/>
            <w:vAlign w:val="center"/>
          </w:tcPr>
          <w:p w14:paraId="062DC06F">
            <w:pPr>
              <w:widowControl/>
              <w:jc w:val="center"/>
              <w:textAlignment w:val="center"/>
              <w:rPr>
                <w:rFonts w:hint="eastAsia" w:ascii="宋体" w:hAnsi="宋体" w:eastAsia="宋体" w:cs="宋体"/>
                <w:color w:val="00000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rPr>
              <w:t>7</w:t>
            </w:r>
          </w:p>
        </w:tc>
        <w:tc>
          <w:tcPr>
            <w:tcW w:w="878" w:type="pct"/>
            <w:noWrap w:val="0"/>
            <w:vAlign w:val="center"/>
          </w:tcPr>
          <w:p w14:paraId="5E4A08F6">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拔牙钳（成人型）</w:t>
            </w:r>
          </w:p>
        </w:tc>
        <w:tc>
          <w:tcPr>
            <w:tcW w:w="1253" w:type="pct"/>
            <w:noWrap w:val="0"/>
            <w:vAlign w:val="center"/>
          </w:tcPr>
          <w:p w14:paraId="711C1C43">
            <w:pPr>
              <w:keepNext w:val="0"/>
              <w:keepLines w:val="0"/>
              <w:widowControl/>
              <w:suppressLineNumbers w:val="0"/>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17#，拔除下颌磨牙</w:t>
            </w:r>
          </w:p>
        </w:tc>
        <w:tc>
          <w:tcPr>
            <w:tcW w:w="351" w:type="pct"/>
            <w:noWrap w:val="0"/>
            <w:vAlign w:val="center"/>
          </w:tcPr>
          <w:p w14:paraId="31E3717A">
            <w:pPr>
              <w:keepNext w:val="0"/>
              <w:keepLines w:val="0"/>
              <w:widowControl/>
              <w:suppressLineNumbers w:val="0"/>
              <w:jc w:val="center"/>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把</w:t>
            </w:r>
          </w:p>
        </w:tc>
        <w:tc>
          <w:tcPr>
            <w:tcW w:w="379" w:type="pct"/>
            <w:noWrap w:val="0"/>
            <w:vAlign w:val="center"/>
          </w:tcPr>
          <w:p w14:paraId="4DBFC4BC">
            <w:pPr>
              <w:keepNext w:val="0"/>
              <w:keepLines w:val="0"/>
              <w:widowControl/>
              <w:suppressLineNumbers w:val="0"/>
              <w:jc w:val="center"/>
              <w:textAlignment w:val="center"/>
              <w:rPr>
                <w:rFonts w:hint="eastAsia" w:ascii="宋体" w:hAnsi="宋体" w:eastAsia="宋体" w:cs="宋体"/>
                <w:color w:val="000000"/>
                <w:sz w:val="21"/>
                <w:szCs w:val="21"/>
                <w:highlight w:val="none"/>
                <w:lang w:eastAsia="zh-CN"/>
              </w:rPr>
            </w:pPr>
            <w:r>
              <w:rPr>
                <w:rFonts w:hint="eastAsia" w:ascii="宋体" w:hAnsi="宋体" w:cs="宋体"/>
                <w:color w:val="000000"/>
                <w:sz w:val="21"/>
                <w:szCs w:val="21"/>
                <w:highlight w:val="none"/>
                <w:lang w:val="en-US" w:eastAsia="zh-CN"/>
              </w:rPr>
              <w:t>6</w:t>
            </w:r>
          </w:p>
        </w:tc>
        <w:tc>
          <w:tcPr>
            <w:tcW w:w="1791" w:type="pct"/>
            <w:noWrap w:val="0"/>
            <w:vAlign w:val="center"/>
          </w:tcPr>
          <w:p w14:paraId="24AA5942">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drawing>
                <wp:inline distT="0" distB="0" distL="114300" distR="114300">
                  <wp:extent cx="460375" cy="860425"/>
                  <wp:effectExtent l="0" t="0" r="15875" b="15875"/>
                  <wp:docPr id="4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6"/>
                          <pic:cNvPicPr>
                            <a:picLocks noChangeAspect="1"/>
                          </pic:cNvPicPr>
                        </pic:nvPicPr>
                        <pic:blipFill>
                          <a:blip r:embed="rId10"/>
                          <a:stretch>
                            <a:fillRect/>
                          </a:stretch>
                        </pic:blipFill>
                        <pic:spPr>
                          <a:xfrm>
                            <a:off x="0" y="0"/>
                            <a:ext cx="460375" cy="860425"/>
                          </a:xfrm>
                          <a:prstGeom prst="rect">
                            <a:avLst/>
                          </a:prstGeom>
                          <a:noFill/>
                          <a:ln>
                            <a:noFill/>
                          </a:ln>
                        </pic:spPr>
                      </pic:pic>
                    </a:graphicData>
                  </a:graphic>
                </wp:inline>
              </w:drawing>
            </w:r>
          </w:p>
        </w:tc>
      </w:tr>
      <w:tr w14:paraId="4093C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396" w:hRule="atLeast"/>
          <w:jc w:val="center"/>
        </w:trPr>
        <w:tc>
          <w:tcPr>
            <w:tcW w:w="345" w:type="pct"/>
            <w:noWrap w:val="0"/>
            <w:vAlign w:val="center"/>
          </w:tcPr>
          <w:p w14:paraId="27DE3AF9">
            <w:pPr>
              <w:widowControl/>
              <w:jc w:val="center"/>
              <w:textAlignment w:val="center"/>
              <w:rPr>
                <w:rFonts w:hint="eastAsia" w:ascii="宋体" w:hAnsi="宋体" w:eastAsia="宋体" w:cs="宋体"/>
                <w:color w:val="000000"/>
                <w:sz w:val="21"/>
                <w:szCs w:val="21"/>
                <w:highlight w:val="none"/>
              </w:rPr>
            </w:pPr>
            <w:r>
              <w:rPr>
                <w:rFonts w:hint="eastAsia" w:ascii="宋体" w:hAnsi="宋体" w:cs="宋体"/>
                <w:color w:val="000000"/>
                <w:kern w:val="0"/>
                <w:sz w:val="21"/>
                <w:szCs w:val="21"/>
                <w:highlight w:val="none"/>
                <w:lang w:val="en-US" w:eastAsia="zh-CN"/>
              </w:rPr>
              <w:t>8</w:t>
            </w:r>
          </w:p>
        </w:tc>
        <w:tc>
          <w:tcPr>
            <w:tcW w:w="878" w:type="pct"/>
            <w:noWrap w:val="0"/>
            <w:vAlign w:val="center"/>
          </w:tcPr>
          <w:p w14:paraId="76E12A88">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拔牙钳（成人型）</w:t>
            </w:r>
          </w:p>
        </w:tc>
        <w:tc>
          <w:tcPr>
            <w:tcW w:w="1253" w:type="pct"/>
            <w:noWrap w:val="0"/>
            <w:vAlign w:val="center"/>
          </w:tcPr>
          <w:p w14:paraId="46AC425F">
            <w:pPr>
              <w:keepNext w:val="0"/>
              <w:keepLines w:val="0"/>
              <w:widowControl/>
              <w:suppressLineNumbers w:val="0"/>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48#，拔除下颌牙根</w:t>
            </w:r>
          </w:p>
        </w:tc>
        <w:tc>
          <w:tcPr>
            <w:tcW w:w="351" w:type="pct"/>
            <w:noWrap w:val="0"/>
            <w:vAlign w:val="center"/>
          </w:tcPr>
          <w:p w14:paraId="77010F6D">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iCs w:val="0"/>
                <w:color w:val="000000"/>
                <w:kern w:val="0"/>
                <w:sz w:val="21"/>
                <w:szCs w:val="21"/>
                <w:highlight w:val="none"/>
                <w:u w:val="none"/>
                <w:lang w:val="en-US" w:eastAsia="zh-CN" w:bidi="ar"/>
              </w:rPr>
              <w:t>套</w:t>
            </w:r>
          </w:p>
        </w:tc>
        <w:tc>
          <w:tcPr>
            <w:tcW w:w="379" w:type="pct"/>
            <w:noWrap w:val="0"/>
            <w:vAlign w:val="center"/>
          </w:tcPr>
          <w:p w14:paraId="15994FDC">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color w:val="000000"/>
                <w:sz w:val="21"/>
                <w:szCs w:val="21"/>
                <w:highlight w:val="none"/>
                <w:lang w:val="en-US" w:eastAsia="zh-CN"/>
              </w:rPr>
              <w:t>6</w:t>
            </w:r>
          </w:p>
        </w:tc>
        <w:tc>
          <w:tcPr>
            <w:tcW w:w="1791" w:type="pct"/>
            <w:noWrap w:val="0"/>
            <w:vAlign w:val="center"/>
          </w:tcPr>
          <w:p w14:paraId="0F807B54">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drawing>
                <wp:inline distT="0" distB="0" distL="114300" distR="114300">
                  <wp:extent cx="401320" cy="794385"/>
                  <wp:effectExtent l="0" t="0" r="17780" b="5715"/>
                  <wp:docPr id="4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
                          <pic:cNvPicPr>
                            <a:picLocks noChangeAspect="1"/>
                          </pic:cNvPicPr>
                        </pic:nvPicPr>
                        <pic:blipFill>
                          <a:blip r:embed="rId11"/>
                          <a:stretch>
                            <a:fillRect/>
                          </a:stretch>
                        </pic:blipFill>
                        <pic:spPr>
                          <a:xfrm>
                            <a:off x="0" y="0"/>
                            <a:ext cx="401320" cy="794385"/>
                          </a:xfrm>
                          <a:prstGeom prst="rect">
                            <a:avLst/>
                          </a:prstGeom>
                          <a:noFill/>
                          <a:ln>
                            <a:noFill/>
                          </a:ln>
                        </pic:spPr>
                      </pic:pic>
                    </a:graphicData>
                  </a:graphic>
                </wp:inline>
              </w:drawing>
            </w:r>
          </w:p>
        </w:tc>
      </w:tr>
      <w:tr w14:paraId="612FE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210" w:hRule="atLeast"/>
          <w:jc w:val="center"/>
        </w:trPr>
        <w:tc>
          <w:tcPr>
            <w:tcW w:w="345" w:type="pct"/>
            <w:noWrap w:val="0"/>
            <w:vAlign w:val="center"/>
          </w:tcPr>
          <w:p w14:paraId="67A1570E">
            <w:pPr>
              <w:widowControl/>
              <w:jc w:val="center"/>
              <w:textAlignment w:val="center"/>
              <w:rPr>
                <w:rFonts w:hint="eastAsia" w:ascii="宋体" w:hAnsi="宋体" w:eastAsia="宋体" w:cs="宋体"/>
                <w:color w:val="000000"/>
                <w:sz w:val="21"/>
                <w:szCs w:val="21"/>
                <w:highlight w:val="none"/>
                <w:lang w:val="en-US" w:eastAsia="zh-CN" w:bidi="ar-SA"/>
              </w:rPr>
            </w:pPr>
            <w:r>
              <w:rPr>
                <w:rFonts w:hint="eastAsia" w:ascii="宋体" w:hAnsi="宋体" w:cs="宋体"/>
                <w:color w:val="000000"/>
                <w:kern w:val="0"/>
                <w:sz w:val="21"/>
                <w:szCs w:val="21"/>
                <w:highlight w:val="none"/>
                <w:lang w:val="en-US" w:eastAsia="zh-CN"/>
              </w:rPr>
              <w:t>9</w:t>
            </w:r>
          </w:p>
        </w:tc>
        <w:tc>
          <w:tcPr>
            <w:tcW w:w="878" w:type="pct"/>
            <w:noWrap w:val="0"/>
            <w:vAlign w:val="center"/>
          </w:tcPr>
          <w:p w14:paraId="0A16EC88">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拔牙钳（成人型）</w:t>
            </w:r>
          </w:p>
        </w:tc>
        <w:tc>
          <w:tcPr>
            <w:tcW w:w="1253" w:type="pct"/>
            <w:noWrap w:val="0"/>
            <w:vAlign w:val="center"/>
          </w:tcPr>
          <w:p w14:paraId="3F0193E4">
            <w:pPr>
              <w:keepNext w:val="0"/>
              <w:keepLines w:val="0"/>
              <w:widowControl/>
              <w:suppressLineNumbers w:val="0"/>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53L#，拔除上颌左侧 1、2 磨牙</w:t>
            </w:r>
          </w:p>
        </w:tc>
        <w:tc>
          <w:tcPr>
            <w:tcW w:w="351" w:type="pct"/>
            <w:noWrap w:val="0"/>
            <w:vAlign w:val="center"/>
          </w:tcPr>
          <w:p w14:paraId="05E31085">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iCs w:val="0"/>
                <w:color w:val="000000"/>
                <w:kern w:val="0"/>
                <w:sz w:val="21"/>
                <w:szCs w:val="21"/>
                <w:highlight w:val="none"/>
                <w:u w:val="none"/>
                <w:lang w:val="en-US" w:eastAsia="zh-CN" w:bidi="ar"/>
              </w:rPr>
              <w:t>把</w:t>
            </w:r>
          </w:p>
        </w:tc>
        <w:tc>
          <w:tcPr>
            <w:tcW w:w="379" w:type="pct"/>
            <w:noWrap w:val="0"/>
            <w:vAlign w:val="center"/>
          </w:tcPr>
          <w:p w14:paraId="53656F25">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color w:val="000000"/>
                <w:sz w:val="21"/>
                <w:szCs w:val="21"/>
                <w:highlight w:val="none"/>
                <w:lang w:val="en-US" w:eastAsia="zh-CN"/>
              </w:rPr>
              <w:t>6</w:t>
            </w:r>
          </w:p>
        </w:tc>
        <w:tc>
          <w:tcPr>
            <w:tcW w:w="1791" w:type="pct"/>
            <w:noWrap w:val="0"/>
            <w:vAlign w:val="center"/>
          </w:tcPr>
          <w:p w14:paraId="07F8DD2C">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drawing>
                <wp:inline distT="0" distB="0" distL="114300" distR="114300">
                  <wp:extent cx="579755" cy="989965"/>
                  <wp:effectExtent l="0" t="0" r="10795" b="635"/>
                  <wp:docPr id="4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8"/>
                          <pic:cNvPicPr>
                            <a:picLocks noChangeAspect="1"/>
                          </pic:cNvPicPr>
                        </pic:nvPicPr>
                        <pic:blipFill>
                          <a:blip r:embed="rId12"/>
                          <a:stretch>
                            <a:fillRect/>
                          </a:stretch>
                        </pic:blipFill>
                        <pic:spPr>
                          <a:xfrm>
                            <a:off x="0" y="0"/>
                            <a:ext cx="579755" cy="989965"/>
                          </a:xfrm>
                          <a:prstGeom prst="rect">
                            <a:avLst/>
                          </a:prstGeom>
                          <a:noFill/>
                          <a:ln>
                            <a:noFill/>
                          </a:ln>
                        </pic:spPr>
                      </pic:pic>
                    </a:graphicData>
                  </a:graphic>
                </wp:inline>
              </w:drawing>
            </w:r>
          </w:p>
        </w:tc>
      </w:tr>
      <w:tr w14:paraId="4A5DB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892" w:hRule="atLeast"/>
          <w:jc w:val="center"/>
        </w:trPr>
        <w:tc>
          <w:tcPr>
            <w:tcW w:w="345" w:type="pct"/>
            <w:noWrap w:val="0"/>
            <w:vAlign w:val="center"/>
          </w:tcPr>
          <w:p w14:paraId="6D1D953C">
            <w:pPr>
              <w:widowControl/>
              <w:jc w:val="center"/>
              <w:textAlignment w:val="center"/>
              <w:rPr>
                <w:rFonts w:hint="default" w:ascii="宋体" w:hAnsi="宋体" w:eastAsia="宋体" w:cs="宋体"/>
                <w:color w:val="000000"/>
                <w:kern w:val="0"/>
                <w:sz w:val="21"/>
                <w:szCs w:val="21"/>
                <w:highlight w:val="none"/>
                <w:lang w:val="en-US" w:eastAsia="zh-CN" w:bidi="ar-SA"/>
              </w:rPr>
            </w:pPr>
            <w:r>
              <w:rPr>
                <w:rFonts w:hint="eastAsia" w:ascii="宋体" w:hAnsi="宋体" w:cs="宋体"/>
                <w:color w:val="000000"/>
                <w:kern w:val="0"/>
                <w:sz w:val="21"/>
                <w:szCs w:val="21"/>
                <w:highlight w:val="none"/>
                <w:lang w:val="en-US" w:eastAsia="zh-CN" w:bidi="ar-SA"/>
              </w:rPr>
              <w:t>10</w:t>
            </w:r>
          </w:p>
        </w:tc>
        <w:tc>
          <w:tcPr>
            <w:tcW w:w="878" w:type="pct"/>
            <w:noWrap w:val="0"/>
            <w:vAlign w:val="center"/>
          </w:tcPr>
          <w:p w14:paraId="17E498D3">
            <w:pPr>
              <w:keepNext w:val="0"/>
              <w:keepLines w:val="0"/>
              <w:widowControl/>
              <w:suppressLineNumbers w:val="0"/>
              <w:jc w:val="center"/>
              <w:textAlignment w:val="center"/>
              <w:rPr>
                <w:rFonts w:hint="eastAsia" w:ascii="宋体" w:hAnsi="宋体" w:eastAsia="宋体" w:cs="宋体"/>
                <w:color w:val="000000"/>
                <w:kern w:val="0"/>
                <w:sz w:val="21"/>
                <w:szCs w:val="21"/>
                <w:highlight w:val="none"/>
              </w:rPr>
            </w:pPr>
            <w:r>
              <w:rPr>
                <w:rFonts w:hint="eastAsia" w:ascii="宋体" w:hAnsi="宋体" w:eastAsia="宋体" w:cs="宋体"/>
                <w:color w:val="000000"/>
                <w:sz w:val="21"/>
                <w:szCs w:val="21"/>
                <w:highlight w:val="none"/>
                <w:lang w:val="en-US" w:eastAsia="zh-CN"/>
              </w:rPr>
              <w:t>拔牙钳（成人型）</w:t>
            </w:r>
          </w:p>
        </w:tc>
        <w:tc>
          <w:tcPr>
            <w:tcW w:w="1253" w:type="pct"/>
            <w:noWrap w:val="0"/>
            <w:vAlign w:val="center"/>
          </w:tcPr>
          <w:p w14:paraId="323D7837">
            <w:pPr>
              <w:keepNext w:val="0"/>
              <w:keepLines w:val="0"/>
              <w:widowControl/>
              <w:suppressLineNumbers w:val="0"/>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53R#，拔除上颌右侧 1、2 磨牙</w:t>
            </w:r>
          </w:p>
        </w:tc>
        <w:tc>
          <w:tcPr>
            <w:tcW w:w="351" w:type="pct"/>
            <w:noWrap w:val="0"/>
            <w:vAlign w:val="center"/>
          </w:tcPr>
          <w:p w14:paraId="2CB88846">
            <w:pPr>
              <w:keepNext w:val="0"/>
              <w:keepLines w:val="0"/>
              <w:widowControl/>
              <w:suppressLineNumbers w:val="0"/>
              <w:jc w:val="center"/>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支</w:t>
            </w:r>
          </w:p>
        </w:tc>
        <w:tc>
          <w:tcPr>
            <w:tcW w:w="379" w:type="pct"/>
            <w:noWrap w:val="0"/>
            <w:vAlign w:val="center"/>
          </w:tcPr>
          <w:p w14:paraId="6CDC4D30">
            <w:pPr>
              <w:keepNext w:val="0"/>
              <w:keepLines w:val="0"/>
              <w:widowControl/>
              <w:suppressLineNumbers w:val="0"/>
              <w:jc w:val="center"/>
              <w:textAlignment w:val="center"/>
              <w:rPr>
                <w:rFonts w:hint="eastAsia" w:ascii="宋体" w:hAnsi="宋体" w:eastAsia="宋体" w:cs="宋体"/>
                <w:color w:val="000000"/>
                <w:sz w:val="21"/>
                <w:szCs w:val="21"/>
                <w:highlight w:val="none"/>
                <w:lang w:eastAsia="zh-CN"/>
              </w:rPr>
            </w:pPr>
            <w:r>
              <w:rPr>
                <w:rFonts w:hint="eastAsia" w:ascii="宋体" w:hAnsi="宋体" w:cs="宋体"/>
                <w:color w:val="000000"/>
                <w:sz w:val="21"/>
                <w:szCs w:val="21"/>
                <w:highlight w:val="none"/>
                <w:lang w:val="en-US" w:eastAsia="zh-CN"/>
              </w:rPr>
              <w:t>6</w:t>
            </w:r>
          </w:p>
        </w:tc>
        <w:tc>
          <w:tcPr>
            <w:tcW w:w="1791" w:type="pct"/>
            <w:noWrap w:val="0"/>
            <w:vAlign w:val="center"/>
          </w:tcPr>
          <w:p w14:paraId="11A3C5F8">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drawing>
                <wp:inline distT="0" distB="0" distL="114300" distR="114300">
                  <wp:extent cx="614680" cy="1040130"/>
                  <wp:effectExtent l="0" t="0" r="13970" b="7620"/>
                  <wp:docPr id="4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1"/>
                          <pic:cNvPicPr>
                            <a:picLocks noChangeAspect="1"/>
                          </pic:cNvPicPr>
                        </pic:nvPicPr>
                        <pic:blipFill>
                          <a:blip r:embed="rId13"/>
                          <a:stretch>
                            <a:fillRect/>
                          </a:stretch>
                        </pic:blipFill>
                        <pic:spPr>
                          <a:xfrm>
                            <a:off x="0" y="0"/>
                            <a:ext cx="614680" cy="1040130"/>
                          </a:xfrm>
                          <a:prstGeom prst="rect">
                            <a:avLst/>
                          </a:prstGeom>
                          <a:noFill/>
                          <a:ln>
                            <a:noFill/>
                          </a:ln>
                        </pic:spPr>
                      </pic:pic>
                    </a:graphicData>
                  </a:graphic>
                </wp:inline>
              </w:drawing>
            </w:r>
          </w:p>
        </w:tc>
      </w:tr>
      <w:tr w14:paraId="23169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297" w:hRule="atLeast"/>
          <w:jc w:val="center"/>
        </w:trPr>
        <w:tc>
          <w:tcPr>
            <w:tcW w:w="345" w:type="pct"/>
            <w:noWrap w:val="0"/>
            <w:vAlign w:val="center"/>
          </w:tcPr>
          <w:p w14:paraId="6C3BED09">
            <w:pPr>
              <w:widowControl/>
              <w:jc w:val="center"/>
              <w:textAlignment w:val="center"/>
              <w:rPr>
                <w:rFonts w:hint="default" w:ascii="宋体" w:hAnsi="宋体" w:eastAsia="宋体" w:cs="宋体"/>
                <w:color w:val="000000"/>
                <w:kern w:val="0"/>
                <w:sz w:val="21"/>
                <w:szCs w:val="21"/>
                <w:highlight w:val="none"/>
                <w:lang w:val="en-US" w:eastAsia="zh-CN"/>
              </w:rPr>
            </w:pPr>
            <w:r>
              <w:rPr>
                <w:rFonts w:hint="eastAsia" w:ascii="宋体" w:hAnsi="宋体" w:cs="宋体"/>
                <w:color w:val="000000"/>
                <w:kern w:val="0"/>
                <w:sz w:val="21"/>
                <w:szCs w:val="21"/>
                <w:highlight w:val="none"/>
                <w:lang w:val="en-US" w:eastAsia="zh-CN"/>
              </w:rPr>
              <w:t>11</w:t>
            </w:r>
          </w:p>
        </w:tc>
        <w:tc>
          <w:tcPr>
            <w:tcW w:w="878" w:type="pct"/>
            <w:noWrap w:val="0"/>
            <w:vAlign w:val="center"/>
          </w:tcPr>
          <w:p w14:paraId="2B1B61D3">
            <w:pPr>
              <w:keepNext w:val="0"/>
              <w:keepLines w:val="0"/>
              <w:widowControl/>
              <w:suppressLineNumbers w:val="0"/>
              <w:jc w:val="center"/>
              <w:textAlignment w:val="center"/>
              <w:rPr>
                <w:rFonts w:hint="eastAsia" w:ascii="宋体" w:hAnsi="宋体" w:eastAsia="宋体" w:cs="宋体"/>
                <w:color w:val="000000"/>
                <w:kern w:val="0"/>
                <w:sz w:val="21"/>
                <w:szCs w:val="21"/>
                <w:highlight w:val="none"/>
              </w:rPr>
            </w:pPr>
            <w:r>
              <w:rPr>
                <w:rFonts w:hint="eastAsia" w:ascii="宋体" w:hAnsi="宋体" w:eastAsia="宋体" w:cs="宋体"/>
                <w:color w:val="000000"/>
                <w:sz w:val="21"/>
                <w:szCs w:val="21"/>
                <w:highlight w:val="none"/>
                <w:lang w:val="en-US" w:eastAsia="zh-CN"/>
              </w:rPr>
              <w:t>拔牙钳（成人型）</w:t>
            </w:r>
          </w:p>
        </w:tc>
        <w:tc>
          <w:tcPr>
            <w:tcW w:w="1253" w:type="pct"/>
            <w:noWrap w:val="0"/>
            <w:vAlign w:val="center"/>
          </w:tcPr>
          <w:p w14:paraId="1CCE363F">
            <w:pPr>
              <w:keepNext w:val="0"/>
              <w:keepLines w:val="0"/>
              <w:widowControl/>
              <w:suppressLineNumbers w:val="0"/>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65#，拔除上颌牙根</w:t>
            </w:r>
          </w:p>
        </w:tc>
        <w:tc>
          <w:tcPr>
            <w:tcW w:w="351" w:type="pct"/>
            <w:noWrap w:val="0"/>
            <w:vAlign w:val="center"/>
          </w:tcPr>
          <w:p w14:paraId="04023B07">
            <w:pPr>
              <w:keepNext w:val="0"/>
              <w:keepLines w:val="0"/>
              <w:widowControl/>
              <w:suppressLineNumbers w:val="0"/>
              <w:jc w:val="center"/>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把</w:t>
            </w:r>
          </w:p>
        </w:tc>
        <w:tc>
          <w:tcPr>
            <w:tcW w:w="379" w:type="pct"/>
            <w:noWrap w:val="0"/>
            <w:vAlign w:val="center"/>
          </w:tcPr>
          <w:p w14:paraId="292231EC">
            <w:pPr>
              <w:keepNext w:val="0"/>
              <w:keepLines w:val="0"/>
              <w:widowControl/>
              <w:suppressLineNumbers w:val="0"/>
              <w:jc w:val="center"/>
              <w:textAlignment w:val="center"/>
              <w:rPr>
                <w:rFonts w:hint="default" w:ascii="宋体" w:hAnsi="宋体" w:eastAsia="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10</w:t>
            </w:r>
          </w:p>
        </w:tc>
        <w:tc>
          <w:tcPr>
            <w:tcW w:w="1791" w:type="pct"/>
            <w:noWrap w:val="0"/>
            <w:vAlign w:val="center"/>
          </w:tcPr>
          <w:p w14:paraId="2186B928">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drawing>
                <wp:inline distT="0" distB="0" distL="114300" distR="114300">
                  <wp:extent cx="513715" cy="1091565"/>
                  <wp:effectExtent l="0" t="0" r="635" b="13335"/>
                  <wp:docPr id="5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2"/>
                          <pic:cNvPicPr>
                            <a:picLocks noChangeAspect="1"/>
                          </pic:cNvPicPr>
                        </pic:nvPicPr>
                        <pic:blipFill>
                          <a:blip r:embed="rId14"/>
                          <a:stretch>
                            <a:fillRect/>
                          </a:stretch>
                        </pic:blipFill>
                        <pic:spPr>
                          <a:xfrm>
                            <a:off x="0" y="0"/>
                            <a:ext cx="513715" cy="1091565"/>
                          </a:xfrm>
                          <a:prstGeom prst="rect">
                            <a:avLst/>
                          </a:prstGeom>
                          <a:noFill/>
                          <a:ln>
                            <a:noFill/>
                          </a:ln>
                        </pic:spPr>
                      </pic:pic>
                    </a:graphicData>
                  </a:graphic>
                </wp:inline>
              </w:drawing>
            </w:r>
          </w:p>
        </w:tc>
      </w:tr>
      <w:tr w14:paraId="34F0E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345" w:type="pct"/>
            <w:noWrap w:val="0"/>
            <w:vAlign w:val="center"/>
          </w:tcPr>
          <w:p w14:paraId="40D9953A">
            <w:pPr>
              <w:widowControl/>
              <w:jc w:val="center"/>
              <w:textAlignment w:val="center"/>
              <w:rPr>
                <w:rFonts w:hint="default" w:ascii="宋体" w:hAnsi="宋体" w:eastAsia="宋体" w:cs="宋体"/>
                <w:color w:val="000000"/>
                <w:kern w:val="0"/>
                <w:sz w:val="21"/>
                <w:szCs w:val="21"/>
                <w:highlight w:val="none"/>
                <w:lang w:val="en-US" w:eastAsia="zh-CN"/>
              </w:rPr>
            </w:pPr>
            <w:r>
              <w:rPr>
                <w:rFonts w:hint="eastAsia" w:ascii="宋体" w:hAnsi="宋体" w:cs="宋体"/>
                <w:color w:val="000000"/>
                <w:kern w:val="0"/>
                <w:sz w:val="21"/>
                <w:szCs w:val="21"/>
                <w:highlight w:val="none"/>
                <w:lang w:val="en-US" w:eastAsia="zh-CN"/>
              </w:rPr>
              <w:t>12</w:t>
            </w:r>
          </w:p>
        </w:tc>
        <w:tc>
          <w:tcPr>
            <w:tcW w:w="878" w:type="pct"/>
            <w:noWrap w:val="0"/>
            <w:vAlign w:val="center"/>
          </w:tcPr>
          <w:p w14:paraId="52CE6F61">
            <w:pPr>
              <w:keepNext w:val="0"/>
              <w:keepLines w:val="0"/>
              <w:widowControl/>
              <w:suppressLineNumbers w:val="0"/>
              <w:jc w:val="center"/>
              <w:textAlignment w:val="center"/>
              <w:rPr>
                <w:rFonts w:hint="eastAsia" w:ascii="宋体" w:hAnsi="宋体" w:eastAsia="宋体" w:cs="宋体"/>
                <w:color w:val="000000"/>
                <w:kern w:val="0"/>
                <w:sz w:val="21"/>
                <w:szCs w:val="21"/>
                <w:highlight w:val="none"/>
              </w:rPr>
            </w:pPr>
            <w:r>
              <w:rPr>
                <w:rFonts w:hint="eastAsia" w:ascii="宋体" w:hAnsi="宋体" w:eastAsia="宋体" w:cs="宋体"/>
                <w:color w:val="000000"/>
                <w:sz w:val="21"/>
                <w:szCs w:val="21"/>
                <w:highlight w:val="none"/>
                <w:lang w:val="en-US" w:eastAsia="zh-CN"/>
              </w:rPr>
              <w:t>拔牙钳（成人型）</w:t>
            </w:r>
          </w:p>
        </w:tc>
        <w:tc>
          <w:tcPr>
            <w:tcW w:w="1253" w:type="pct"/>
            <w:noWrap w:val="0"/>
            <w:vAlign w:val="center"/>
          </w:tcPr>
          <w:p w14:paraId="4350024D">
            <w:pPr>
              <w:keepNext w:val="0"/>
              <w:keepLines w:val="0"/>
              <w:widowControl/>
              <w:suppressLineNumbers w:val="0"/>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151#，拔除下颌磨牙</w:t>
            </w:r>
          </w:p>
        </w:tc>
        <w:tc>
          <w:tcPr>
            <w:tcW w:w="351" w:type="pct"/>
            <w:noWrap w:val="0"/>
            <w:vAlign w:val="center"/>
          </w:tcPr>
          <w:p w14:paraId="055F94C3">
            <w:pPr>
              <w:keepNext w:val="0"/>
              <w:keepLines w:val="0"/>
              <w:widowControl/>
              <w:suppressLineNumbers w:val="0"/>
              <w:jc w:val="center"/>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把</w:t>
            </w:r>
          </w:p>
        </w:tc>
        <w:tc>
          <w:tcPr>
            <w:tcW w:w="379" w:type="pct"/>
            <w:noWrap w:val="0"/>
            <w:vAlign w:val="center"/>
          </w:tcPr>
          <w:p w14:paraId="7CFEAEDD">
            <w:pPr>
              <w:keepNext w:val="0"/>
              <w:keepLines w:val="0"/>
              <w:widowControl/>
              <w:suppressLineNumbers w:val="0"/>
              <w:jc w:val="center"/>
              <w:textAlignment w:val="center"/>
              <w:rPr>
                <w:rFonts w:hint="default" w:ascii="宋体" w:hAnsi="宋体" w:eastAsia="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10</w:t>
            </w:r>
          </w:p>
        </w:tc>
        <w:tc>
          <w:tcPr>
            <w:tcW w:w="1791" w:type="pct"/>
            <w:noWrap w:val="0"/>
            <w:vAlign w:val="center"/>
          </w:tcPr>
          <w:p w14:paraId="6FD3C5DA">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drawing>
                <wp:inline distT="0" distB="0" distL="114300" distR="114300">
                  <wp:extent cx="462280" cy="1649730"/>
                  <wp:effectExtent l="0" t="0" r="13970" b="7620"/>
                  <wp:docPr id="5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3"/>
                          <pic:cNvPicPr>
                            <a:picLocks noChangeAspect="1"/>
                          </pic:cNvPicPr>
                        </pic:nvPicPr>
                        <pic:blipFill>
                          <a:blip r:embed="rId15"/>
                          <a:stretch>
                            <a:fillRect/>
                          </a:stretch>
                        </pic:blipFill>
                        <pic:spPr>
                          <a:xfrm>
                            <a:off x="0" y="0"/>
                            <a:ext cx="462280" cy="1649730"/>
                          </a:xfrm>
                          <a:prstGeom prst="rect">
                            <a:avLst/>
                          </a:prstGeom>
                          <a:noFill/>
                          <a:ln>
                            <a:noFill/>
                          </a:ln>
                        </pic:spPr>
                      </pic:pic>
                    </a:graphicData>
                  </a:graphic>
                </wp:inline>
              </w:drawing>
            </w:r>
          </w:p>
        </w:tc>
      </w:tr>
      <w:tr w14:paraId="70AAF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015" w:hRule="atLeast"/>
          <w:jc w:val="center"/>
        </w:trPr>
        <w:tc>
          <w:tcPr>
            <w:tcW w:w="345" w:type="pct"/>
            <w:noWrap w:val="0"/>
            <w:vAlign w:val="center"/>
          </w:tcPr>
          <w:p w14:paraId="21A53746">
            <w:pPr>
              <w:widowControl/>
              <w:jc w:val="center"/>
              <w:textAlignment w:val="center"/>
              <w:rPr>
                <w:rFonts w:hint="default" w:ascii="宋体" w:hAnsi="宋体" w:eastAsia="宋体" w:cs="宋体"/>
                <w:color w:val="000000"/>
                <w:kern w:val="0"/>
                <w:sz w:val="21"/>
                <w:szCs w:val="21"/>
                <w:highlight w:val="none"/>
                <w:lang w:val="en-US" w:eastAsia="zh-CN" w:bidi="ar-SA"/>
              </w:rPr>
            </w:pPr>
            <w:r>
              <w:rPr>
                <w:rFonts w:hint="eastAsia" w:ascii="宋体" w:hAnsi="宋体" w:cs="宋体"/>
                <w:color w:val="000000"/>
                <w:kern w:val="0"/>
                <w:sz w:val="21"/>
                <w:szCs w:val="21"/>
                <w:highlight w:val="none"/>
                <w:lang w:val="en-US" w:eastAsia="zh-CN"/>
              </w:rPr>
              <w:t>13</w:t>
            </w:r>
          </w:p>
        </w:tc>
        <w:tc>
          <w:tcPr>
            <w:tcW w:w="878" w:type="pct"/>
            <w:noWrap w:val="0"/>
            <w:vAlign w:val="center"/>
          </w:tcPr>
          <w:p w14:paraId="52A29BC5">
            <w:pPr>
              <w:keepNext w:val="0"/>
              <w:keepLines w:val="0"/>
              <w:widowControl/>
              <w:suppressLineNumbers w:val="0"/>
              <w:jc w:val="center"/>
              <w:textAlignment w:val="center"/>
              <w:rPr>
                <w:rFonts w:hint="eastAsia" w:ascii="宋体" w:hAnsi="宋体" w:eastAsia="宋体" w:cs="宋体"/>
                <w:color w:val="000000"/>
                <w:kern w:val="0"/>
                <w:sz w:val="21"/>
                <w:szCs w:val="21"/>
                <w:highlight w:val="none"/>
              </w:rPr>
            </w:pPr>
            <w:r>
              <w:rPr>
                <w:rFonts w:hint="eastAsia" w:ascii="宋体" w:hAnsi="宋体" w:eastAsia="宋体" w:cs="宋体"/>
                <w:color w:val="000000"/>
                <w:sz w:val="21"/>
                <w:szCs w:val="21"/>
                <w:highlight w:val="none"/>
                <w:lang w:val="en-US" w:eastAsia="zh-CN"/>
              </w:rPr>
              <w:t>拔牙钳（成人型）</w:t>
            </w:r>
          </w:p>
        </w:tc>
        <w:tc>
          <w:tcPr>
            <w:tcW w:w="1253" w:type="pct"/>
            <w:noWrap w:val="0"/>
            <w:vAlign w:val="center"/>
          </w:tcPr>
          <w:p w14:paraId="4A567810">
            <w:pPr>
              <w:keepNext w:val="0"/>
              <w:keepLines w:val="0"/>
              <w:widowControl/>
              <w:suppressLineNumbers w:val="0"/>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222#，拔除下颌第三磨牙</w:t>
            </w:r>
          </w:p>
        </w:tc>
        <w:tc>
          <w:tcPr>
            <w:tcW w:w="351" w:type="pct"/>
            <w:noWrap w:val="0"/>
            <w:vAlign w:val="center"/>
          </w:tcPr>
          <w:p w14:paraId="2422384C">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iCs w:val="0"/>
                <w:color w:val="000000"/>
                <w:kern w:val="0"/>
                <w:sz w:val="21"/>
                <w:szCs w:val="21"/>
                <w:highlight w:val="none"/>
                <w:u w:val="none"/>
                <w:lang w:val="en-US" w:eastAsia="zh-CN" w:bidi="ar"/>
              </w:rPr>
              <w:t>把</w:t>
            </w:r>
          </w:p>
        </w:tc>
        <w:tc>
          <w:tcPr>
            <w:tcW w:w="379" w:type="pct"/>
            <w:noWrap w:val="0"/>
            <w:vAlign w:val="center"/>
          </w:tcPr>
          <w:p w14:paraId="4D7A6252">
            <w:pPr>
              <w:keepNext w:val="0"/>
              <w:keepLines w:val="0"/>
              <w:widowControl/>
              <w:suppressLineNumbers w:val="0"/>
              <w:jc w:val="center"/>
              <w:textAlignment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5</w:t>
            </w:r>
          </w:p>
        </w:tc>
        <w:tc>
          <w:tcPr>
            <w:tcW w:w="1791" w:type="pct"/>
            <w:noWrap w:val="0"/>
            <w:vAlign w:val="center"/>
          </w:tcPr>
          <w:p w14:paraId="31D07432">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drawing>
                <wp:inline distT="0" distB="0" distL="114300" distR="114300">
                  <wp:extent cx="410845" cy="932815"/>
                  <wp:effectExtent l="0" t="0" r="8255" b="635"/>
                  <wp:docPr id="5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4"/>
                          <pic:cNvPicPr>
                            <a:picLocks noChangeAspect="1"/>
                          </pic:cNvPicPr>
                        </pic:nvPicPr>
                        <pic:blipFill>
                          <a:blip r:embed="rId16"/>
                          <a:stretch>
                            <a:fillRect/>
                          </a:stretch>
                        </pic:blipFill>
                        <pic:spPr>
                          <a:xfrm>
                            <a:off x="0" y="0"/>
                            <a:ext cx="410845" cy="932815"/>
                          </a:xfrm>
                          <a:prstGeom prst="rect">
                            <a:avLst/>
                          </a:prstGeom>
                          <a:noFill/>
                          <a:ln>
                            <a:noFill/>
                          </a:ln>
                        </pic:spPr>
                      </pic:pic>
                    </a:graphicData>
                  </a:graphic>
                </wp:inline>
              </w:drawing>
            </w:r>
          </w:p>
        </w:tc>
      </w:tr>
      <w:tr w14:paraId="58B66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036" w:hRule="atLeast"/>
          <w:jc w:val="center"/>
        </w:trPr>
        <w:tc>
          <w:tcPr>
            <w:tcW w:w="345" w:type="pct"/>
            <w:noWrap w:val="0"/>
            <w:vAlign w:val="center"/>
          </w:tcPr>
          <w:p w14:paraId="01326062">
            <w:pPr>
              <w:widowControl/>
              <w:jc w:val="center"/>
              <w:textAlignment w:val="center"/>
              <w:rPr>
                <w:rFonts w:hint="default" w:ascii="宋体" w:hAnsi="宋体" w:eastAsia="宋体" w:cs="宋体"/>
                <w:color w:val="000000"/>
                <w:kern w:val="0"/>
                <w:sz w:val="21"/>
                <w:szCs w:val="21"/>
                <w:highlight w:val="none"/>
                <w:lang w:val="en-US" w:eastAsia="zh-CN"/>
              </w:rPr>
            </w:pPr>
            <w:r>
              <w:rPr>
                <w:rFonts w:hint="eastAsia" w:ascii="宋体" w:hAnsi="宋体" w:cs="宋体"/>
                <w:color w:val="000000"/>
                <w:kern w:val="0"/>
                <w:sz w:val="21"/>
                <w:szCs w:val="21"/>
                <w:highlight w:val="none"/>
                <w:lang w:val="en-US" w:eastAsia="zh-CN"/>
              </w:rPr>
              <w:t>14</w:t>
            </w:r>
          </w:p>
        </w:tc>
        <w:tc>
          <w:tcPr>
            <w:tcW w:w="878" w:type="pct"/>
            <w:noWrap w:val="0"/>
            <w:vAlign w:val="center"/>
          </w:tcPr>
          <w:p w14:paraId="7C9E3B55">
            <w:pPr>
              <w:keepNext w:val="0"/>
              <w:keepLines w:val="0"/>
              <w:widowControl/>
              <w:suppressLineNumbers w:val="0"/>
              <w:jc w:val="center"/>
              <w:textAlignment w:val="center"/>
              <w:rPr>
                <w:rFonts w:hint="eastAsia" w:ascii="宋体" w:hAnsi="宋体" w:eastAsia="宋体" w:cs="宋体"/>
                <w:color w:val="000000"/>
                <w:kern w:val="0"/>
                <w:sz w:val="21"/>
                <w:szCs w:val="21"/>
                <w:highlight w:val="none"/>
              </w:rPr>
            </w:pPr>
            <w:r>
              <w:rPr>
                <w:rFonts w:hint="eastAsia" w:ascii="宋体" w:hAnsi="宋体" w:eastAsia="宋体" w:cs="宋体"/>
                <w:color w:val="000000"/>
                <w:sz w:val="21"/>
                <w:szCs w:val="21"/>
                <w:highlight w:val="none"/>
                <w:lang w:val="en-US" w:eastAsia="zh-CN"/>
              </w:rPr>
              <w:t>拔牙钳（成人型）</w:t>
            </w:r>
          </w:p>
        </w:tc>
        <w:tc>
          <w:tcPr>
            <w:tcW w:w="1253" w:type="pct"/>
            <w:noWrap w:val="0"/>
            <w:vAlign w:val="center"/>
          </w:tcPr>
          <w:p w14:paraId="03403012">
            <w:pPr>
              <w:keepNext w:val="0"/>
              <w:keepLines w:val="0"/>
              <w:widowControl/>
              <w:suppressLineNumbers w:val="0"/>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210#，拔除上颌第三磨牙</w:t>
            </w:r>
          </w:p>
        </w:tc>
        <w:tc>
          <w:tcPr>
            <w:tcW w:w="351" w:type="pct"/>
            <w:noWrap w:val="0"/>
            <w:vAlign w:val="center"/>
          </w:tcPr>
          <w:p w14:paraId="6ED281B9">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iCs w:val="0"/>
                <w:color w:val="000000"/>
                <w:kern w:val="0"/>
                <w:sz w:val="21"/>
                <w:szCs w:val="21"/>
                <w:highlight w:val="none"/>
                <w:u w:val="none"/>
                <w:lang w:val="en-US" w:eastAsia="zh-CN" w:bidi="ar"/>
              </w:rPr>
              <w:t>把</w:t>
            </w:r>
          </w:p>
        </w:tc>
        <w:tc>
          <w:tcPr>
            <w:tcW w:w="379" w:type="pct"/>
            <w:noWrap w:val="0"/>
            <w:vAlign w:val="center"/>
          </w:tcPr>
          <w:p w14:paraId="1327C3DF">
            <w:pPr>
              <w:keepNext w:val="0"/>
              <w:keepLines w:val="0"/>
              <w:widowControl/>
              <w:suppressLineNumbers w:val="0"/>
              <w:jc w:val="center"/>
              <w:textAlignment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6</w:t>
            </w:r>
          </w:p>
        </w:tc>
        <w:tc>
          <w:tcPr>
            <w:tcW w:w="1791" w:type="pct"/>
            <w:noWrap w:val="0"/>
            <w:vAlign w:val="center"/>
          </w:tcPr>
          <w:p w14:paraId="28225AC9">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drawing>
                <wp:inline distT="0" distB="0" distL="114300" distR="114300">
                  <wp:extent cx="1871980" cy="686435"/>
                  <wp:effectExtent l="0" t="0" r="13970" b="18415"/>
                  <wp:docPr id="5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5"/>
                          <pic:cNvPicPr>
                            <a:picLocks noChangeAspect="1"/>
                          </pic:cNvPicPr>
                        </pic:nvPicPr>
                        <pic:blipFill>
                          <a:blip r:embed="rId17"/>
                          <a:stretch>
                            <a:fillRect/>
                          </a:stretch>
                        </pic:blipFill>
                        <pic:spPr>
                          <a:xfrm>
                            <a:off x="0" y="0"/>
                            <a:ext cx="1871980" cy="686435"/>
                          </a:xfrm>
                          <a:prstGeom prst="rect">
                            <a:avLst/>
                          </a:prstGeom>
                          <a:noFill/>
                          <a:ln>
                            <a:noFill/>
                          </a:ln>
                        </pic:spPr>
                      </pic:pic>
                    </a:graphicData>
                  </a:graphic>
                </wp:inline>
              </w:drawing>
            </w:r>
          </w:p>
        </w:tc>
      </w:tr>
      <w:tr w14:paraId="224C7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297" w:hRule="atLeast"/>
          <w:jc w:val="center"/>
        </w:trPr>
        <w:tc>
          <w:tcPr>
            <w:tcW w:w="345" w:type="pct"/>
            <w:noWrap w:val="0"/>
            <w:vAlign w:val="center"/>
          </w:tcPr>
          <w:p w14:paraId="5497930D">
            <w:pPr>
              <w:widowControl/>
              <w:jc w:val="center"/>
              <w:textAlignment w:val="center"/>
              <w:rPr>
                <w:rFonts w:hint="default" w:ascii="宋体" w:hAnsi="宋体" w:eastAsia="宋体" w:cs="宋体"/>
                <w:color w:val="000000"/>
                <w:kern w:val="0"/>
                <w:sz w:val="21"/>
                <w:szCs w:val="21"/>
                <w:highlight w:val="none"/>
                <w:lang w:val="en-US" w:eastAsia="zh-CN"/>
              </w:rPr>
            </w:pPr>
            <w:r>
              <w:rPr>
                <w:rFonts w:hint="eastAsia" w:ascii="宋体" w:hAnsi="宋体" w:cs="宋体"/>
                <w:color w:val="000000"/>
                <w:kern w:val="0"/>
                <w:sz w:val="21"/>
                <w:szCs w:val="21"/>
                <w:highlight w:val="none"/>
                <w:lang w:val="en-US" w:eastAsia="zh-CN"/>
              </w:rPr>
              <w:t>15</w:t>
            </w:r>
          </w:p>
        </w:tc>
        <w:tc>
          <w:tcPr>
            <w:tcW w:w="878" w:type="pct"/>
            <w:noWrap w:val="0"/>
            <w:vAlign w:val="center"/>
          </w:tcPr>
          <w:p w14:paraId="1990B8D6">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eastAsia="zh-CN"/>
              </w:rPr>
            </w:pPr>
            <w:r>
              <w:rPr>
                <w:rFonts w:hint="eastAsia" w:ascii="宋体" w:hAnsi="宋体" w:eastAsia="宋体" w:cs="宋体"/>
                <w:color w:val="000000"/>
                <w:kern w:val="0"/>
                <w:sz w:val="21"/>
                <w:szCs w:val="21"/>
                <w:highlight w:val="none"/>
              </w:rPr>
              <w:t>橡皮障夹钳</w:t>
            </w:r>
          </w:p>
        </w:tc>
        <w:tc>
          <w:tcPr>
            <w:tcW w:w="1253" w:type="pct"/>
            <w:noWrap w:val="0"/>
            <w:vAlign w:val="center"/>
          </w:tcPr>
          <w:p w14:paraId="3549CCBD">
            <w:pPr>
              <w:keepNext w:val="0"/>
              <w:keepLines w:val="0"/>
              <w:widowControl/>
              <w:suppressLineNumbers w:val="0"/>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用于夹取橡皮障夹</w:t>
            </w:r>
          </w:p>
        </w:tc>
        <w:tc>
          <w:tcPr>
            <w:tcW w:w="351" w:type="pct"/>
            <w:noWrap w:val="0"/>
            <w:vAlign w:val="center"/>
          </w:tcPr>
          <w:p w14:paraId="47542F1D">
            <w:pPr>
              <w:keepNext w:val="0"/>
              <w:keepLines w:val="0"/>
              <w:widowControl/>
              <w:suppressLineNumbers w:val="0"/>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把</w:t>
            </w:r>
          </w:p>
        </w:tc>
        <w:tc>
          <w:tcPr>
            <w:tcW w:w="379" w:type="pct"/>
            <w:noWrap w:val="0"/>
            <w:vAlign w:val="center"/>
          </w:tcPr>
          <w:p w14:paraId="440A5509">
            <w:pPr>
              <w:keepNext w:val="0"/>
              <w:keepLines w:val="0"/>
              <w:widowControl/>
              <w:suppressLineNumbers w:val="0"/>
              <w:jc w:val="center"/>
              <w:textAlignment w:val="center"/>
              <w:rPr>
                <w:rFonts w:hint="default" w:ascii="宋体" w:hAnsi="宋体" w:eastAsia="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30</w:t>
            </w:r>
          </w:p>
        </w:tc>
        <w:tc>
          <w:tcPr>
            <w:tcW w:w="1791" w:type="pct"/>
            <w:noWrap w:val="0"/>
            <w:vAlign w:val="center"/>
          </w:tcPr>
          <w:p w14:paraId="16C74960">
            <w:pPr>
              <w:keepNext w:val="0"/>
              <w:keepLines w:val="0"/>
              <w:widowControl/>
              <w:suppressLineNumbers w:val="0"/>
              <w:jc w:val="center"/>
              <w:textAlignment w:val="center"/>
              <w:rPr>
                <w:rFonts w:hint="eastAsia" w:ascii="宋体" w:hAnsi="宋体" w:eastAsia="宋体" w:cs="宋体"/>
                <w:sz w:val="21"/>
                <w:szCs w:val="21"/>
                <w:highlight w:val="none"/>
              </w:rPr>
            </w:pPr>
          </w:p>
          <w:p w14:paraId="6B3B7059">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drawing>
                <wp:inline distT="0" distB="0" distL="114300" distR="114300">
                  <wp:extent cx="1802765" cy="1716405"/>
                  <wp:effectExtent l="0" t="0" r="6985" b="17145"/>
                  <wp:docPr id="5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6"/>
                          <pic:cNvPicPr>
                            <a:picLocks noChangeAspect="1"/>
                          </pic:cNvPicPr>
                        </pic:nvPicPr>
                        <pic:blipFill>
                          <a:blip r:embed="rId18"/>
                          <a:stretch>
                            <a:fillRect/>
                          </a:stretch>
                        </pic:blipFill>
                        <pic:spPr>
                          <a:xfrm>
                            <a:off x="0" y="0"/>
                            <a:ext cx="1802765" cy="1716405"/>
                          </a:xfrm>
                          <a:prstGeom prst="rect">
                            <a:avLst/>
                          </a:prstGeom>
                          <a:noFill/>
                          <a:ln>
                            <a:noFill/>
                          </a:ln>
                        </pic:spPr>
                      </pic:pic>
                    </a:graphicData>
                  </a:graphic>
                </wp:inline>
              </w:drawing>
            </w:r>
          </w:p>
        </w:tc>
      </w:tr>
      <w:tr w14:paraId="3904B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602" w:hRule="atLeast"/>
          <w:jc w:val="center"/>
        </w:trPr>
        <w:tc>
          <w:tcPr>
            <w:tcW w:w="345" w:type="pct"/>
            <w:noWrap w:val="0"/>
            <w:vAlign w:val="center"/>
          </w:tcPr>
          <w:p w14:paraId="73EBB87C">
            <w:pPr>
              <w:widowControl/>
              <w:jc w:val="center"/>
              <w:textAlignment w:val="center"/>
              <w:rPr>
                <w:rFonts w:hint="default" w:ascii="宋体" w:hAnsi="宋体" w:eastAsia="宋体" w:cs="宋体"/>
                <w:color w:val="000000"/>
                <w:kern w:val="0"/>
                <w:sz w:val="21"/>
                <w:szCs w:val="21"/>
                <w:highlight w:val="none"/>
                <w:lang w:val="en-US" w:eastAsia="zh-CN"/>
              </w:rPr>
            </w:pPr>
            <w:r>
              <w:rPr>
                <w:rFonts w:hint="eastAsia" w:ascii="宋体" w:hAnsi="宋体" w:cs="宋体"/>
                <w:color w:val="000000"/>
                <w:kern w:val="0"/>
                <w:sz w:val="21"/>
                <w:szCs w:val="21"/>
                <w:highlight w:val="none"/>
                <w:lang w:val="en-US" w:eastAsia="zh-CN"/>
              </w:rPr>
              <w:t>16</w:t>
            </w:r>
          </w:p>
        </w:tc>
        <w:tc>
          <w:tcPr>
            <w:tcW w:w="878" w:type="pct"/>
            <w:noWrap w:val="0"/>
            <w:vAlign w:val="center"/>
          </w:tcPr>
          <w:p w14:paraId="4B454181">
            <w:pPr>
              <w:keepNext w:val="0"/>
              <w:keepLines w:val="0"/>
              <w:widowControl/>
              <w:suppressLineNumbers w:val="0"/>
              <w:jc w:val="center"/>
              <w:textAlignment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牛角钳</w:t>
            </w:r>
          </w:p>
        </w:tc>
        <w:tc>
          <w:tcPr>
            <w:tcW w:w="1253" w:type="pct"/>
            <w:noWrap w:val="0"/>
            <w:vAlign w:val="center"/>
          </w:tcPr>
          <w:p w14:paraId="067820A6">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23#拔除下颌磨牙</w:t>
            </w:r>
          </w:p>
        </w:tc>
        <w:tc>
          <w:tcPr>
            <w:tcW w:w="351" w:type="pct"/>
            <w:noWrap w:val="0"/>
            <w:vAlign w:val="center"/>
          </w:tcPr>
          <w:p w14:paraId="3CC7CDA8">
            <w:pPr>
              <w:keepNext w:val="0"/>
              <w:keepLines w:val="0"/>
              <w:widowControl/>
              <w:suppressLineNumbers w:val="0"/>
              <w:jc w:val="center"/>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把</w:t>
            </w:r>
          </w:p>
        </w:tc>
        <w:tc>
          <w:tcPr>
            <w:tcW w:w="379" w:type="pct"/>
            <w:noWrap w:val="0"/>
            <w:vAlign w:val="center"/>
          </w:tcPr>
          <w:p w14:paraId="3F4E570A">
            <w:pPr>
              <w:keepNext w:val="0"/>
              <w:keepLines w:val="0"/>
              <w:widowControl/>
              <w:suppressLineNumbers w:val="0"/>
              <w:jc w:val="center"/>
              <w:textAlignment w:val="center"/>
              <w:rPr>
                <w:rFonts w:hint="default" w:ascii="宋体" w:hAnsi="宋体" w:eastAsia="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2</w:t>
            </w:r>
          </w:p>
        </w:tc>
        <w:tc>
          <w:tcPr>
            <w:tcW w:w="1791" w:type="pct"/>
            <w:noWrap w:val="0"/>
            <w:vAlign w:val="center"/>
          </w:tcPr>
          <w:p w14:paraId="2EB28D59">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drawing>
                <wp:inline distT="0" distB="0" distL="114300" distR="114300">
                  <wp:extent cx="968375" cy="1374775"/>
                  <wp:effectExtent l="0" t="0" r="3175" b="15875"/>
                  <wp:docPr id="5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7"/>
                          <pic:cNvPicPr>
                            <a:picLocks noChangeAspect="1"/>
                          </pic:cNvPicPr>
                        </pic:nvPicPr>
                        <pic:blipFill>
                          <a:blip r:embed="rId19"/>
                          <a:stretch>
                            <a:fillRect/>
                          </a:stretch>
                        </pic:blipFill>
                        <pic:spPr>
                          <a:xfrm>
                            <a:off x="0" y="0"/>
                            <a:ext cx="968375" cy="1374775"/>
                          </a:xfrm>
                          <a:prstGeom prst="rect">
                            <a:avLst/>
                          </a:prstGeom>
                          <a:noFill/>
                          <a:ln>
                            <a:noFill/>
                          </a:ln>
                        </pic:spPr>
                      </pic:pic>
                    </a:graphicData>
                  </a:graphic>
                </wp:inline>
              </w:drawing>
            </w:r>
          </w:p>
        </w:tc>
      </w:tr>
      <w:tr w14:paraId="7ACC5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93" w:hRule="atLeast"/>
          <w:jc w:val="center"/>
        </w:trPr>
        <w:tc>
          <w:tcPr>
            <w:tcW w:w="345" w:type="pct"/>
            <w:noWrap w:val="0"/>
            <w:vAlign w:val="center"/>
          </w:tcPr>
          <w:p w14:paraId="7B463EE8">
            <w:pPr>
              <w:widowControl/>
              <w:jc w:val="center"/>
              <w:textAlignment w:val="center"/>
              <w:rPr>
                <w:rFonts w:hint="default" w:ascii="宋体" w:hAnsi="宋体" w:eastAsia="宋体" w:cs="宋体"/>
                <w:color w:val="000000"/>
                <w:kern w:val="0"/>
                <w:sz w:val="21"/>
                <w:szCs w:val="21"/>
                <w:highlight w:val="none"/>
                <w:lang w:val="en-US" w:eastAsia="zh-CN" w:bidi="ar-SA"/>
              </w:rPr>
            </w:pPr>
            <w:r>
              <w:rPr>
                <w:rFonts w:hint="eastAsia" w:ascii="宋体" w:hAnsi="宋体" w:cs="宋体"/>
                <w:color w:val="000000"/>
                <w:kern w:val="0"/>
                <w:sz w:val="21"/>
                <w:szCs w:val="21"/>
                <w:highlight w:val="none"/>
                <w:lang w:val="en-US" w:eastAsia="zh-CN"/>
              </w:rPr>
              <w:t>17</w:t>
            </w:r>
          </w:p>
        </w:tc>
        <w:tc>
          <w:tcPr>
            <w:tcW w:w="878" w:type="pct"/>
            <w:noWrap w:val="0"/>
            <w:vAlign w:val="center"/>
          </w:tcPr>
          <w:p w14:paraId="518991D3">
            <w:pPr>
              <w:keepNext w:val="0"/>
              <w:keepLines w:val="0"/>
              <w:widowControl/>
              <w:suppressLineNumbers w:val="0"/>
              <w:jc w:val="center"/>
              <w:textAlignment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舌钳</w:t>
            </w:r>
          </w:p>
        </w:tc>
        <w:tc>
          <w:tcPr>
            <w:tcW w:w="1253" w:type="pct"/>
            <w:noWrap w:val="0"/>
            <w:vAlign w:val="center"/>
          </w:tcPr>
          <w:p w14:paraId="421BC2B7">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16.5cm直，头宽28mm</w:t>
            </w:r>
          </w:p>
        </w:tc>
        <w:tc>
          <w:tcPr>
            <w:tcW w:w="351" w:type="pct"/>
            <w:noWrap w:val="0"/>
            <w:vAlign w:val="center"/>
          </w:tcPr>
          <w:p w14:paraId="07B2CE48">
            <w:pPr>
              <w:keepNext w:val="0"/>
              <w:keepLines w:val="0"/>
              <w:widowControl/>
              <w:suppressLineNumbers w:val="0"/>
              <w:jc w:val="center"/>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把</w:t>
            </w:r>
          </w:p>
        </w:tc>
        <w:tc>
          <w:tcPr>
            <w:tcW w:w="379" w:type="pct"/>
            <w:noWrap w:val="0"/>
            <w:vAlign w:val="center"/>
          </w:tcPr>
          <w:p w14:paraId="3ED4DC87">
            <w:pPr>
              <w:keepNext w:val="0"/>
              <w:keepLines w:val="0"/>
              <w:widowControl/>
              <w:suppressLineNumbers w:val="0"/>
              <w:jc w:val="center"/>
              <w:textAlignment w:val="center"/>
              <w:rPr>
                <w:rFonts w:hint="default" w:ascii="宋体" w:hAnsi="宋体" w:eastAsia="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2</w:t>
            </w:r>
          </w:p>
        </w:tc>
        <w:tc>
          <w:tcPr>
            <w:tcW w:w="1791" w:type="pct"/>
            <w:noWrap w:val="0"/>
            <w:vAlign w:val="center"/>
          </w:tcPr>
          <w:p w14:paraId="333A7F9F">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drawing>
                <wp:inline distT="0" distB="0" distL="114300" distR="114300">
                  <wp:extent cx="1573530" cy="946150"/>
                  <wp:effectExtent l="0" t="0" r="7620" b="6350"/>
                  <wp:docPr id="5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8"/>
                          <pic:cNvPicPr>
                            <a:picLocks noChangeAspect="1"/>
                          </pic:cNvPicPr>
                        </pic:nvPicPr>
                        <pic:blipFill>
                          <a:blip r:embed="rId20"/>
                          <a:stretch>
                            <a:fillRect/>
                          </a:stretch>
                        </pic:blipFill>
                        <pic:spPr>
                          <a:xfrm>
                            <a:off x="0" y="0"/>
                            <a:ext cx="1573530" cy="946150"/>
                          </a:xfrm>
                          <a:prstGeom prst="rect">
                            <a:avLst/>
                          </a:prstGeom>
                          <a:noFill/>
                          <a:ln>
                            <a:noFill/>
                          </a:ln>
                        </pic:spPr>
                      </pic:pic>
                    </a:graphicData>
                  </a:graphic>
                </wp:inline>
              </w:drawing>
            </w:r>
          </w:p>
        </w:tc>
      </w:tr>
      <w:tr w14:paraId="1FF44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906" w:hRule="atLeast"/>
          <w:jc w:val="center"/>
        </w:trPr>
        <w:tc>
          <w:tcPr>
            <w:tcW w:w="345" w:type="pct"/>
            <w:noWrap w:val="0"/>
            <w:vAlign w:val="center"/>
          </w:tcPr>
          <w:p w14:paraId="2D785DC9">
            <w:pPr>
              <w:widowControl/>
              <w:jc w:val="center"/>
              <w:textAlignment w:val="center"/>
              <w:rPr>
                <w:rFonts w:hint="default" w:ascii="宋体" w:hAnsi="宋体" w:eastAsia="宋体" w:cs="宋体"/>
                <w:color w:val="000000"/>
                <w:kern w:val="0"/>
                <w:sz w:val="21"/>
                <w:szCs w:val="21"/>
                <w:highlight w:val="none"/>
                <w:lang w:val="en-US" w:eastAsia="zh-CN" w:bidi="ar-SA"/>
              </w:rPr>
            </w:pPr>
            <w:r>
              <w:rPr>
                <w:rFonts w:hint="eastAsia" w:ascii="宋体" w:hAnsi="宋体" w:cs="宋体"/>
                <w:color w:val="000000"/>
                <w:kern w:val="0"/>
                <w:sz w:val="21"/>
                <w:szCs w:val="21"/>
                <w:highlight w:val="none"/>
                <w:lang w:val="en-US" w:eastAsia="zh-CN"/>
              </w:rPr>
              <w:t>18</w:t>
            </w:r>
          </w:p>
        </w:tc>
        <w:tc>
          <w:tcPr>
            <w:tcW w:w="878" w:type="pct"/>
            <w:noWrap w:val="0"/>
            <w:vAlign w:val="center"/>
          </w:tcPr>
          <w:p w14:paraId="4CFB5E1F">
            <w:pPr>
              <w:keepNext w:val="0"/>
              <w:keepLines w:val="0"/>
              <w:widowControl/>
              <w:suppressLineNumbers w:val="0"/>
              <w:jc w:val="center"/>
              <w:textAlignment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手术剪</w:t>
            </w:r>
          </w:p>
        </w:tc>
        <w:tc>
          <w:tcPr>
            <w:tcW w:w="1253" w:type="pct"/>
            <w:noWrap w:val="0"/>
            <w:vAlign w:val="center"/>
          </w:tcPr>
          <w:p w14:paraId="5A20CAE1">
            <w:pPr>
              <w:keepNext w:val="0"/>
              <w:keepLines w:val="0"/>
              <w:widowControl/>
              <w:suppressLineNumbers w:val="0"/>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14cm弯尖</w:t>
            </w:r>
          </w:p>
        </w:tc>
        <w:tc>
          <w:tcPr>
            <w:tcW w:w="351" w:type="pct"/>
            <w:noWrap w:val="0"/>
            <w:vAlign w:val="center"/>
          </w:tcPr>
          <w:p w14:paraId="2CCB296A">
            <w:pPr>
              <w:keepNext w:val="0"/>
              <w:keepLines w:val="0"/>
              <w:widowControl/>
              <w:suppressLineNumbers w:val="0"/>
              <w:jc w:val="center"/>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把</w:t>
            </w:r>
          </w:p>
        </w:tc>
        <w:tc>
          <w:tcPr>
            <w:tcW w:w="379" w:type="pct"/>
            <w:noWrap w:val="0"/>
            <w:vAlign w:val="center"/>
          </w:tcPr>
          <w:p w14:paraId="3EB4D915">
            <w:pPr>
              <w:keepNext w:val="0"/>
              <w:keepLines w:val="0"/>
              <w:widowControl/>
              <w:suppressLineNumbers w:val="0"/>
              <w:jc w:val="center"/>
              <w:textAlignment w:val="center"/>
              <w:rPr>
                <w:rFonts w:hint="default" w:ascii="宋体" w:hAnsi="宋体" w:eastAsia="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40</w:t>
            </w:r>
          </w:p>
        </w:tc>
        <w:tc>
          <w:tcPr>
            <w:tcW w:w="1791" w:type="pct"/>
            <w:noWrap w:val="0"/>
            <w:vAlign w:val="center"/>
          </w:tcPr>
          <w:p w14:paraId="208E612D">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drawing>
                <wp:inline distT="0" distB="0" distL="114300" distR="114300">
                  <wp:extent cx="1732915" cy="1203325"/>
                  <wp:effectExtent l="0" t="0" r="635" b="15875"/>
                  <wp:docPr id="5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9"/>
                          <pic:cNvPicPr>
                            <a:picLocks noChangeAspect="1"/>
                          </pic:cNvPicPr>
                        </pic:nvPicPr>
                        <pic:blipFill>
                          <a:blip r:embed="rId21"/>
                          <a:stretch>
                            <a:fillRect/>
                          </a:stretch>
                        </pic:blipFill>
                        <pic:spPr>
                          <a:xfrm>
                            <a:off x="0" y="0"/>
                            <a:ext cx="1732915" cy="1203325"/>
                          </a:xfrm>
                          <a:prstGeom prst="rect">
                            <a:avLst/>
                          </a:prstGeom>
                          <a:noFill/>
                          <a:ln>
                            <a:noFill/>
                          </a:ln>
                        </pic:spPr>
                      </pic:pic>
                    </a:graphicData>
                  </a:graphic>
                </wp:inline>
              </w:drawing>
            </w:r>
          </w:p>
        </w:tc>
      </w:tr>
      <w:tr w14:paraId="45C3C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037" w:hRule="atLeast"/>
          <w:jc w:val="center"/>
        </w:trPr>
        <w:tc>
          <w:tcPr>
            <w:tcW w:w="345" w:type="pct"/>
            <w:noWrap w:val="0"/>
            <w:vAlign w:val="center"/>
          </w:tcPr>
          <w:p w14:paraId="52645A9C">
            <w:pPr>
              <w:widowControl/>
              <w:jc w:val="center"/>
              <w:textAlignment w:val="center"/>
              <w:rPr>
                <w:rFonts w:hint="default" w:ascii="宋体" w:hAnsi="宋体" w:eastAsia="宋体" w:cs="宋体"/>
                <w:color w:val="000000"/>
                <w:kern w:val="0"/>
                <w:sz w:val="21"/>
                <w:szCs w:val="21"/>
                <w:highlight w:val="none"/>
                <w:lang w:val="en-US" w:eastAsia="zh-CN" w:bidi="ar-SA"/>
              </w:rPr>
            </w:pPr>
            <w:r>
              <w:rPr>
                <w:rFonts w:hint="eastAsia" w:ascii="宋体" w:hAnsi="宋体" w:cs="宋体"/>
                <w:color w:val="000000"/>
                <w:kern w:val="0"/>
                <w:sz w:val="21"/>
                <w:szCs w:val="21"/>
                <w:highlight w:val="none"/>
                <w:lang w:val="en-US" w:eastAsia="zh-CN"/>
              </w:rPr>
              <w:t>19</w:t>
            </w:r>
          </w:p>
        </w:tc>
        <w:tc>
          <w:tcPr>
            <w:tcW w:w="878" w:type="pct"/>
            <w:noWrap w:val="0"/>
            <w:vAlign w:val="center"/>
          </w:tcPr>
          <w:p w14:paraId="34E55705">
            <w:pPr>
              <w:keepNext w:val="0"/>
              <w:keepLines w:val="0"/>
              <w:widowControl/>
              <w:suppressLineNumbers w:val="0"/>
              <w:jc w:val="center"/>
              <w:textAlignment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牙用镊</w:t>
            </w:r>
          </w:p>
        </w:tc>
        <w:tc>
          <w:tcPr>
            <w:tcW w:w="1253" w:type="pct"/>
            <w:noWrap w:val="0"/>
            <w:vAlign w:val="center"/>
          </w:tcPr>
          <w:p w14:paraId="6E1990E3">
            <w:pPr>
              <w:jc w:val="center"/>
              <w:rPr>
                <w:rFonts w:hint="eastAsia" w:ascii="宋体" w:hAnsi="宋体" w:eastAsia="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普通型，</w:t>
            </w:r>
            <w:r>
              <w:rPr>
                <w:rFonts w:hint="eastAsia" w:ascii="宋体" w:hAnsi="宋体" w:eastAsia="宋体" w:cs="宋体"/>
                <w:color w:val="000000"/>
                <w:sz w:val="21"/>
                <w:szCs w:val="21"/>
                <w:highlight w:val="none"/>
                <w:lang w:val="en-US" w:eastAsia="zh-CN"/>
              </w:rPr>
              <w:t>双弯有定位</w:t>
            </w:r>
          </w:p>
        </w:tc>
        <w:tc>
          <w:tcPr>
            <w:tcW w:w="351" w:type="pct"/>
            <w:noWrap w:val="0"/>
            <w:vAlign w:val="center"/>
          </w:tcPr>
          <w:p w14:paraId="431BB254">
            <w:pPr>
              <w:keepNext w:val="0"/>
              <w:keepLines w:val="0"/>
              <w:widowControl/>
              <w:suppressLineNumbers w:val="0"/>
              <w:jc w:val="center"/>
              <w:textAlignment w:val="center"/>
              <w:rPr>
                <w:rFonts w:hint="eastAsia" w:ascii="宋体" w:hAnsi="宋体" w:eastAsia="宋体" w:cs="宋体"/>
                <w:color w:val="000000"/>
                <w:sz w:val="21"/>
                <w:szCs w:val="21"/>
                <w:highlight w:val="none"/>
                <w:lang w:eastAsia="zh-CN"/>
              </w:rPr>
            </w:pPr>
            <w:r>
              <w:rPr>
                <w:rFonts w:hint="eastAsia" w:ascii="宋体" w:hAnsi="宋体" w:cs="宋体"/>
                <w:color w:val="000000"/>
                <w:sz w:val="21"/>
                <w:szCs w:val="21"/>
                <w:highlight w:val="none"/>
                <w:lang w:eastAsia="zh-CN"/>
              </w:rPr>
              <w:t>把</w:t>
            </w:r>
          </w:p>
        </w:tc>
        <w:tc>
          <w:tcPr>
            <w:tcW w:w="379" w:type="pct"/>
            <w:noWrap w:val="0"/>
            <w:vAlign w:val="center"/>
          </w:tcPr>
          <w:p w14:paraId="4AD2D15F">
            <w:pPr>
              <w:keepNext w:val="0"/>
              <w:keepLines w:val="0"/>
              <w:widowControl/>
              <w:suppressLineNumbers w:val="0"/>
              <w:jc w:val="center"/>
              <w:textAlignment w:val="center"/>
              <w:rPr>
                <w:rFonts w:hint="default" w:ascii="宋体" w:hAnsi="宋体" w:eastAsia="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80</w:t>
            </w:r>
          </w:p>
        </w:tc>
        <w:tc>
          <w:tcPr>
            <w:tcW w:w="1791" w:type="pct"/>
            <w:noWrap w:val="0"/>
            <w:vAlign w:val="center"/>
          </w:tcPr>
          <w:p w14:paraId="0BD5E3D7">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drawing>
                <wp:inline distT="0" distB="0" distL="114300" distR="114300">
                  <wp:extent cx="2065020" cy="386715"/>
                  <wp:effectExtent l="0" t="0" r="11430" b="13335"/>
                  <wp:docPr id="5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0"/>
                          <pic:cNvPicPr>
                            <a:picLocks noChangeAspect="1"/>
                          </pic:cNvPicPr>
                        </pic:nvPicPr>
                        <pic:blipFill>
                          <a:blip r:embed="rId22"/>
                          <a:stretch>
                            <a:fillRect/>
                          </a:stretch>
                        </pic:blipFill>
                        <pic:spPr>
                          <a:xfrm>
                            <a:off x="0" y="0"/>
                            <a:ext cx="2065020" cy="386715"/>
                          </a:xfrm>
                          <a:prstGeom prst="rect">
                            <a:avLst/>
                          </a:prstGeom>
                          <a:noFill/>
                          <a:ln>
                            <a:noFill/>
                          </a:ln>
                        </pic:spPr>
                      </pic:pic>
                    </a:graphicData>
                  </a:graphic>
                </wp:inline>
              </w:drawing>
            </w:r>
          </w:p>
        </w:tc>
      </w:tr>
      <w:tr w14:paraId="2CAAF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061" w:hRule="atLeast"/>
          <w:jc w:val="center"/>
        </w:trPr>
        <w:tc>
          <w:tcPr>
            <w:tcW w:w="345" w:type="pct"/>
            <w:noWrap w:val="0"/>
            <w:vAlign w:val="center"/>
          </w:tcPr>
          <w:p w14:paraId="6BA6F53B">
            <w:pPr>
              <w:widowControl/>
              <w:jc w:val="center"/>
              <w:textAlignment w:val="center"/>
              <w:rPr>
                <w:rFonts w:hint="default" w:ascii="宋体" w:hAnsi="宋体" w:eastAsia="宋体" w:cs="宋体"/>
                <w:color w:val="000000"/>
                <w:kern w:val="0"/>
                <w:sz w:val="21"/>
                <w:szCs w:val="21"/>
                <w:highlight w:val="none"/>
                <w:lang w:val="en-US" w:eastAsia="zh-CN"/>
              </w:rPr>
            </w:pPr>
            <w:r>
              <w:rPr>
                <w:rFonts w:hint="eastAsia" w:ascii="宋体" w:hAnsi="宋体" w:cs="宋体"/>
                <w:color w:val="000000"/>
                <w:kern w:val="0"/>
                <w:sz w:val="21"/>
                <w:szCs w:val="21"/>
                <w:highlight w:val="none"/>
                <w:lang w:val="en-US" w:eastAsia="zh-CN"/>
              </w:rPr>
              <w:t>20</w:t>
            </w:r>
          </w:p>
        </w:tc>
        <w:tc>
          <w:tcPr>
            <w:tcW w:w="878" w:type="pct"/>
            <w:noWrap w:val="0"/>
            <w:vAlign w:val="center"/>
          </w:tcPr>
          <w:p w14:paraId="66DD4B9F">
            <w:pPr>
              <w:keepNext w:val="0"/>
              <w:keepLines w:val="0"/>
              <w:widowControl/>
              <w:suppressLineNumbers w:val="0"/>
              <w:jc w:val="center"/>
              <w:textAlignment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牙弓夹板</w:t>
            </w:r>
          </w:p>
        </w:tc>
        <w:tc>
          <w:tcPr>
            <w:tcW w:w="1253" w:type="pct"/>
            <w:noWrap w:val="0"/>
            <w:vAlign w:val="center"/>
          </w:tcPr>
          <w:p w14:paraId="275018D7">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2条/付</w:t>
            </w:r>
          </w:p>
        </w:tc>
        <w:tc>
          <w:tcPr>
            <w:tcW w:w="351" w:type="pct"/>
            <w:noWrap w:val="0"/>
            <w:vAlign w:val="center"/>
          </w:tcPr>
          <w:p w14:paraId="7D7BC9A9">
            <w:pPr>
              <w:keepNext w:val="0"/>
              <w:keepLines w:val="0"/>
              <w:widowControl/>
              <w:suppressLineNumbers w:val="0"/>
              <w:jc w:val="center"/>
              <w:textAlignment w:val="center"/>
              <w:rPr>
                <w:rFonts w:hint="eastAsia" w:ascii="宋体" w:hAnsi="宋体" w:eastAsia="宋体" w:cs="宋体"/>
                <w:color w:val="000000"/>
                <w:sz w:val="21"/>
                <w:szCs w:val="21"/>
                <w:highlight w:val="none"/>
                <w:lang w:eastAsia="zh-CN"/>
              </w:rPr>
            </w:pPr>
            <w:r>
              <w:rPr>
                <w:rFonts w:hint="eastAsia" w:ascii="宋体" w:hAnsi="宋体" w:cs="宋体"/>
                <w:color w:val="000000"/>
                <w:sz w:val="21"/>
                <w:szCs w:val="21"/>
                <w:highlight w:val="none"/>
                <w:lang w:eastAsia="zh-CN"/>
              </w:rPr>
              <w:t>付</w:t>
            </w:r>
          </w:p>
        </w:tc>
        <w:tc>
          <w:tcPr>
            <w:tcW w:w="379" w:type="pct"/>
            <w:noWrap w:val="0"/>
            <w:vAlign w:val="center"/>
          </w:tcPr>
          <w:p w14:paraId="701F21AA">
            <w:pPr>
              <w:keepNext w:val="0"/>
              <w:keepLines w:val="0"/>
              <w:widowControl/>
              <w:suppressLineNumbers w:val="0"/>
              <w:jc w:val="center"/>
              <w:textAlignment w:val="center"/>
              <w:rPr>
                <w:rFonts w:hint="default" w:ascii="宋体" w:hAnsi="宋体" w:eastAsia="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5</w:t>
            </w:r>
          </w:p>
        </w:tc>
        <w:tc>
          <w:tcPr>
            <w:tcW w:w="1791" w:type="pct"/>
            <w:noWrap w:val="0"/>
            <w:vAlign w:val="center"/>
          </w:tcPr>
          <w:p w14:paraId="4602BF41">
            <w:pPr>
              <w:keepNext w:val="0"/>
              <w:keepLines w:val="0"/>
              <w:widowControl/>
              <w:suppressLineNumbers w:val="0"/>
              <w:jc w:val="center"/>
              <w:textAlignment w:val="center"/>
              <w:rPr>
                <w:rFonts w:hint="eastAsia" w:ascii="宋体" w:hAnsi="宋体" w:eastAsia="宋体" w:cs="宋体"/>
                <w:sz w:val="21"/>
                <w:szCs w:val="21"/>
                <w:highlight w:val="none"/>
              </w:rPr>
            </w:pPr>
            <w:r>
              <w:drawing>
                <wp:inline distT="0" distB="0" distL="114300" distR="114300">
                  <wp:extent cx="1148080" cy="1115060"/>
                  <wp:effectExtent l="0" t="0" r="13970" b="889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23"/>
                          <a:stretch>
                            <a:fillRect/>
                          </a:stretch>
                        </pic:blipFill>
                        <pic:spPr>
                          <a:xfrm>
                            <a:off x="0" y="0"/>
                            <a:ext cx="1148080" cy="1115060"/>
                          </a:xfrm>
                          <a:prstGeom prst="rect">
                            <a:avLst/>
                          </a:prstGeom>
                          <a:noFill/>
                          <a:ln>
                            <a:noFill/>
                          </a:ln>
                        </pic:spPr>
                      </pic:pic>
                    </a:graphicData>
                  </a:graphic>
                </wp:inline>
              </w:drawing>
            </w:r>
          </w:p>
        </w:tc>
      </w:tr>
      <w:tr w14:paraId="4AC78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05" w:hRule="atLeast"/>
          <w:jc w:val="center"/>
        </w:trPr>
        <w:tc>
          <w:tcPr>
            <w:tcW w:w="345" w:type="pct"/>
            <w:noWrap w:val="0"/>
            <w:vAlign w:val="center"/>
          </w:tcPr>
          <w:p w14:paraId="1CDEC84E">
            <w:pPr>
              <w:widowControl/>
              <w:jc w:val="center"/>
              <w:textAlignment w:val="center"/>
              <w:rPr>
                <w:rFonts w:hint="default" w:ascii="宋体" w:hAnsi="宋体" w:eastAsia="宋体" w:cs="宋体"/>
                <w:color w:val="000000"/>
                <w:kern w:val="0"/>
                <w:sz w:val="21"/>
                <w:szCs w:val="21"/>
                <w:highlight w:val="none"/>
                <w:lang w:val="en-US" w:eastAsia="zh-CN"/>
              </w:rPr>
            </w:pPr>
            <w:r>
              <w:rPr>
                <w:rFonts w:hint="eastAsia" w:ascii="宋体" w:hAnsi="宋体" w:cs="宋体"/>
                <w:color w:val="000000"/>
                <w:kern w:val="0"/>
                <w:sz w:val="21"/>
                <w:szCs w:val="21"/>
                <w:highlight w:val="none"/>
                <w:lang w:val="en-US" w:eastAsia="zh-CN"/>
              </w:rPr>
              <w:t>21</w:t>
            </w:r>
          </w:p>
        </w:tc>
        <w:tc>
          <w:tcPr>
            <w:tcW w:w="878" w:type="pct"/>
            <w:noWrap w:val="0"/>
            <w:vAlign w:val="center"/>
          </w:tcPr>
          <w:p w14:paraId="3E06CE39">
            <w:pPr>
              <w:keepNext w:val="0"/>
              <w:keepLines w:val="0"/>
              <w:widowControl/>
              <w:suppressLineNumbers w:val="0"/>
              <w:jc w:val="center"/>
              <w:textAlignment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硬质合金牙科车针</w:t>
            </w:r>
          </w:p>
        </w:tc>
        <w:tc>
          <w:tcPr>
            <w:tcW w:w="1253" w:type="pct"/>
            <w:noWrap w:val="0"/>
            <w:vAlign w:val="center"/>
          </w:tcPr>
          <w:p w14:paraId="19B275B0">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28mm(FG SL 702LL)</w:t>
            </w:r>
          </w:p>
        </w:tc>
        <w:tc>
          <w:tcPr>
            <w:tcW w:w="351" w:type="pct"/>
            <w:noWrap w:val="0"/>
            <w:vAlign w:val="center"/>
          </w:tcPr>
          <w:p w14:paraId="76CFA4E5">
            <w:pPr>
              <w:keepNext w:val="0"/>
              <w:keepLines w:val="0"/>
              <w:widowControl/>
              <w:suppressLineNumbers w:val="0"/>
              <w:jc w:val="center"/>
              <w:textAlignment w:val="center"/>
              <w:rPr>
                <w:rFonts w:hint="eastAsia" w:ascii="宋体" w:hAnsi="宋体" w:eastAsia="宋体" w:cs="宋体"/>
                <w:color w:val="000000"/>
                <w:sz w:val="21"/>
                <w:szCs w:val="21"/>
                <w:highlight w:val="none"/>
                <w:lang w:eastAsia="zh-CN"/>
              </w:rPr>
            </w:pPr>
            <w:r>
              <w:rPr>
                <w:rFonts w:hint="eastAsia" w:ascii="宋体" w:hAnsi="宋体" w:cs="宋体"/>
                <w:i w:val="0"/>
                <w:iCs w:val="0"/>
                <w:color w:val="000000"/>
                <w:kern w:val="0"/>
                <w:sz w:val="21"/>
                <w:szCs w:val="21"/>
                <w:highlight w:val="none"/>
                <w:u w:val="none"/>
                <w:lang w:val="en-US" w:eastAsia="zh-CN" w:bidi="ar"/>
              </w:rPr>
              <w:t>支</w:t>
            </w:r>
          </w:p>
        </w:tc>
        <w:tc>
          <w:tcPr>
            <w:tcW w:w="379" w:type="pct"/>
            <w:noWrap w:val="0"/>
            <w:vAlign w:val="center"/>
          </w:tcPr>
          <w:p w14:paraId="4BC16BA9">
            <w:pPr>
              <w:keepNext w:val="0"/>
              <w:keepLines w:val="0"/>
              <w:widowControl/>
              <w:suppressLineNumbers w:val="0"/>
              <w:jc w:val="center"/>
              <w:textAlignment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20</w:t>
            </w:r>
          </w:p>
        </w:tc>
        <w:tc>
          <w:tcPr>
            <w:tcW w:w="1791" w:type="pct"/>
            <w:noWrap w:val="0"/>
            <w:vAlign w:val="center"/>
          </w:tcPr>
          <w:p w14:paraId="5E0CEAC3">
            <w:pPr>
              <w:keepNext w:val="0"/>
              <w:keepLines w:val="0"/>
              <w:widowControl/>
              <w:suppressLineNumbers w:val="0"/>
              <w:jc w:val="center"/>
              <w:textAlignment w:val="center"/>
              <w:rPr>
                <w:rFonts w:hint="eastAsia" w:ascii="宋体" w:hAnsi="宋体" w:eastAsia="宋体" w:cs="宋体"/>
                <w:sz w:val="21"/>
                <w:szCs w:val="21"/>
                <w:highlight w:val="none"/>
              </w:rPr>
            </w:pPr>
          </w:p>
        </w:tc>
      </w:tr>
      <w:tr w14:paraId="49C95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94" w:hRule="atLeast"/>
          <w:jc w:val="center"/>
        </w:trPr>
        <w:tc>
          <w:tcPr>
            <w:tcW w:w="345" w:type="pct"/>
            <w:noWrap w:val="0"/>
            <w:vAlign w:val="center"/>
          </w:tcPr>
          <w:p w14:paraId="69B68BE8">
            <w:pPr>
              <w:widowControl/>
              <w:jc w:val="center"/>
              <w:textAlignment w:val="center"/>
              <w:rPr>
                <w:rFonts w:hint="default" w:ascii="宋体" w:hAnsi="宋体" w:cs="宋体"/>
                <w:color w:val="000000"/>
                <w:kern w:val="0"/>
                <w:sz w:val="21"/>
                <w:szCs w:val="21"/>
                <w:highlight w:val="none"/>
                <w:lang w:val="en-US" w:eastAsia="zh-CN"/>
              </w:rPr>
            </w:pPr>
            <w:r>
              <w:rPr>
                <w:rFonts w:hint="eastAsia" w:ascii="宋体" w:hAnsi="宋体" w:cs="宋体"/>
                <w:color w:val="000000"/>
                <w:kern w:val="0"/>
                <w:sz w:val="21"/>
                <w:szCs w:val="21"/>
                <w:highlight w:val="none"/>
                <w:lang w:val="en-US" w:eastAsia="zh-CN"/>
              </w:rPr>
              <w:t>22</w:t>
            </w:r>
          </w:p>
        </w:tc>
        <w:tc>
          <w:tcPr>
            <w:tcW w:w="878" w:type="pct"/>
            <w:noWrap w:val="0"/>
            <w:vAlign w:val="center"/>
          </w:tcPr>
          <w:p w14:paraId="46B059FC">
            <w:pPr>
              <w:keepNext w:val="0"/>
              <w:keepLines w:val="0"/>
              <w:widowControl/>
              <w:suppressLineNumbers w:val="0"/>
              <w:jc w:val="center"/>
              <w:textAlignment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硬质合金牙科车针</w:t>
            </w:r>
          </w:p>
        </w:tc>
        <w:tc>
          <w:tcPr>
            <w:tcW w:w="1253" w:type="pct"/>
            <w:noWrap w:val="0"/>
            <w:vAlign w:val="center"/>
          </w:tcPr>
          <w:p w14:paraId="5F4DAF76">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32mm（FG SLL 702LL)</w:t>
            </w:r>
          </w:p>
        </w:tc>
        <w:tc>
          <w:tcPr>
            <w:tcW w:w="351" w:type="pct"/>
            <w:noWrap w:val="0"/>
            <w:vAlign w:val="center"/>
          </w:tcPr>
          <w:p w14:paraId="0E0B6C8A">
            <w:pPr>
              <w:keepNext w:val="0"/>
              <w:keepLines w:val="0"/>
              <w:widowControl/>
              <w:suppressLineNumbers w:val="0"/>
              <w:jc w:val="center"/>
              <w:textAlignment w:val="center"/>
              <w:rPr>
                <w:rFonts w:hint="eastAsia" w:ascii="宋体" w:hAnsi="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支</w:t>
            </w:r>
          </w:p>
        </w:tc>
        <w:tc>
          <w:tcPr>
            <w:tcW w:w="379" w:type="pct"/>
            <w:noWrap w:val="0"/>
            <w:vAlign w:val="center"/>
          </w:tcPr>
          <w:p w14:paraId="1891105C">
            <w:pPr>
              <w:keepNext w:val="0"/>
              <w:keepLines w:val="0"/>
              <w:widowControl/>
              <w:suppressLineNumbers w:val="0"/>
              <w:jc w:val="center"/>
              <w:textAlignment w:val="center"/>
              <w:rPr>
                <w:rFonts w:hint="default" w:ascii="宋体" w:hAnsi="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20</w:t>
            </w:r>
          </w:p>
        </w:tc>
        <w:tc>
          <w:tcPr>
            <w:tcW w:w="1791" w:type="pct"/>
            <w:noWrap w:val="0"/>
            <w:vAlign w:val="center"/>
          </w:tcPr>
          <w:p w14:paraId="5A9716B2">
            <w:pPr>
              <w:keepNext w:val="0"/>
              <w:keepLines w:val="0"/>
              <w:widowControl/>
              <w:suppressLineNumbers w:val="0"/>
              <w:jc w:val="center"/>
              <w:textAlignment w:val="center"/>
              <w:rPr>
                <w:rFonts w:hint="eastAsia" w:ascii="宋体" w:hAnsi="宋体" w:eastAsia="宋体" w:cs="宋体"/>
                <w:sz w:val="21"/>
                <w:szCs w:val="21"/>
                <w:highlight w:val="none"/>
              </w:rPr>
            </w:pPr>
          </w:p>
        </w:tc>
      </w:tr>
      <w:tr w14:paraId="56F1D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44" w:hRule="atLeast"/>
          <w:jc w:val="center"/>
        </w:trPr>
        <w:tc>
          <w:tcPr>
            <w:tcW w:w="345" w:type="pct"/>
            <w:noWrap w:val="0"/>
            <w:vAlign w:val="center"/>
          </w:tcPr>
          <w:p w14:paraId="3C3EF47C">
            <w:pPr>
              <w:widowControl/>
              <w:jc w:val="center"/>
              <w:textAlignment w:val="center"/>
              <w:rPr>
                <w:rFonts w:hint="default" w:ascii="宋体" w:hAnsi="宋体" w:eastAsia="宋体" w:cs="宋体"/>
                <w:color w:val="000000"/>
                <w:kern w:val="0"/>
                <w:sz w:val="21"/>
                <w:szCs w:val="21"/>
                <w:highlight w:val="none"/>
                <w:lang w:val="en-US" w:eastAsia="zh-CN"/>
              </w:rPr>
            </w:pPr>
            <w:r>
              <w:rPr>
                <w:rFonts w:hint="eastAsia" w:ascii="宋体" w:hAnsi="宋体" w:cs="宋体"/>
                <w:color w:val="000000"/>
                <w:kern w:val="0"/>
                <w:sz w:val="21"/>
                <w:szCs w:val="21"/>
                <w:highlight w:val="none"/>
                <w:lang w:val="en-US" w:eastAsia="zh-CN"/>
              </w:rPr>
              <w:t>23</w:t>
            </w:r>
          </w:p>
        </w:tc>
        <w:tc>
          <w:tcPr>
            <w:tcW w:w="878" w:type="pct"/>
            <w:noWrap w:val="0"/>
            <w:vAlign w:val="center"/>
          </w:tcPr>
          <w:p w14:paraId="5476BB7B">
            <w:pPr>
              <w:keepNext w:val="0"/>
              <w:keepLines w:val="0"/>
              <w:widowControl/>
              <w:suppressLineNumbers w:val="0"/>
              <w:jc w:val="center"/>
              <w:textAlignment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片切车针</w:t>
            </w:r>
          </w:p>
        </w:tc>
        <w:tc>
          <w:tcPr>
            <w:tcW w:w="1253" w:type="pct"/>
            <w:noWrap w:val="0"/>
            <w:vAlign w:val="center"/>
          </w:tcPr>
          <w:p w14:paraId="227B9239">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rPr>
              <w:t>一套（TF-48F、TF-48EF、WR-28F、TC-11F、TC-11EF）</w:t>
            </w:r>
          </w:p>
        </w:tc>
        <w:tc>
          <w:tcPr>
            <w:tcW w:w="351" w:type="pct"/>
            <w:noWrap w:val="0"/>
            <w:vAlign w:val="center"/>
          </w:tcPr>
          <w:p w14:paraId="7433B5A5">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套</w:t>
            </w:r>
          </w:p>
        </w:tc>
        <w:tc>
          <w:tcPr>
            <w:tcW w:w="379" w:type="pct"/>
            <w:noWrap w:val="0"/>
            <w:vAlign w:val="center"/>
          </w:tcPr>
          <w:p w14:paraId="4D5FA046">
            <w:pPr>
              <w:keepNext w:val="0"/>
              <w:keepLines w:val="0"/>
              <w:widowControl/>
              <w:suppressLineNumbers w:val="0"/>
              <w:jc w:val="center"/>
              <w:textAlignment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2</w:t>
            </w:r>
          </w:p>
        </w:tc>
        <w:tc>
          <w:tcPr>
            <w:tcW w:w="1791" w:type="pct"/>
            <w:noWrap w:val="0"/>
            <w:vAlign w:val="center"/>
          </w:tcPr>
          <w:p w14:paraId="01AD3012">
            <w:pPr>
              <w:keepNext w:val="0"/>
              <w:keepLines w:val="0"/>
              <w:widowControl/>
              <w:suppressLineNumbers w:val="0"/>
              <w:jc w:val="center"/>
              <w:textAlignment w:val="center"/>
              <w:rPr>
                <w:rFonts w:hint="eastAsia" w:ascii="宋体" w:hAnsi="宋体" w:eastAsia="宋体" w:cs="宋体"/>
                <w:sz w:val="21"/>
                <w:szCs w:val="21"/>
                <w:highlight w:val="none"/>
              </w:rPr>
            </w:pPr>
          </w:p>
        </w:tc>
      </w:tr>
      <w:tr w14:paraId="3F4EC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30" w:hRule="atLeast"/>
          <w:jc w:val="center"/>
        </w:trPr>
        <w:tc>
          <w:tcPr>
            <w:tcW w:w="345" w:type="pct"/>
            <w:noWrap w:val="0"/>
            <w:vAlign w:val="center"/>
          </w:tcPr>
          <w:p w14:paraId="5B37132E">
            <w:pPr>
              <w:widowControl/>
              <w:jc w:val="center"/>
              <w:textAlignment w:val="center"/>
              <w:rPr>
                <w:rFonts w:hint="default" w:ascii="宋体" w:hAnsi="宋体" w:eastAsia="宋体" w:cs="宋体"/>
                <w:color w:val="000000"/>
                <w:kern w:val="0"/>
                <w:sz w:val="21"/>
                <w:szCs w:val="21"/>
                <w:highlight w:val="none"/>
                <w:lang w:val="en-US" w:eastAsia="zh-CN"/>
              </w:rPr>
            </w:pPr>
            <w:r>
              <w:rPr>
                <w:rFonts w:hint="eastAsia" w:ascii="宋体" w:hAnsi="宋体" w:cs="宋体"/>
                <w:color w:val="000000"/>
                <w:kern w:val="0"/>
                <w:sz w:val="21"/>
                <w:szCs w:val="21"/>
                <w:highlight w:val="none"/>
                <w:lang w:val="en-US" w:eastAsia="zh-CN"/>
              </w:rPr>
              <w:t>24</w:t>
            </w:r>
          </w:p>
        </w:tc>
        <w:tc>
          <w:tcPr>
            <w:tcW w:w="878" w:type="pct"/>
            <w:noWrap w:val="0"/>
            <w:vAlign w:val="center"/>
          </w:tcPr>
          <w:p w14:paraId="4950FBE7">
            <w:pPr>
              <w:keepNext w:val="0"/>
              <w:keepLines w:val="0"/>
              <w:widowControl/>
              <w:suppressLineNumbers w:val="0"/>
              <w:jc w:val="center"/>
              <w:textAlignment w:val="center"/>
              <w:rPr>
                <w:rFonts w:hint="eastAsia" w:ascii="宋体" w:hAnsi="宋体" w:eastAsia="宋体" w:cs="宋体"/>
                <w:color w:val="000000"/>
                <w:kern w:val="0"/>
                <w:sz w:val="21"/>
                <w:szCs w:val="21"/>
                <w:highlight w:val="none"/>
              </w:rPr>
            </w:pPr>
            <w:r>
              <w:rPr>
                <w:rFonts w:hint="eastAsia"/>
              </w:rPr>
              <w:t>技工蜡型雕刻刀</w:t>
            </w:r>
          </w:p>
        </w:tc>
        <w:tc>
          <w:tcPr>
            <w:tcW w:w="1253" w:type="pct"/>
            <w:noWrap w:val="0"/>
            <w:vAlign w:val="center"/>
          </w:tcPr>
          <w:p w14:paraId="1D4D3FD4">
            <w:pPr>
              <w:keepNext w:val="0"/>
              <w:keepLines w:val="0"/>
              <w:widowControl/>
              <w:suppressLineNumbers w:val="0"/>
              <w:jc w:val="center"/>
              <w:textAlignment w:val="center"/>
              <w:rPr>
                <w:rFonts w:hint="eastAsia" w:ascii="宋体" w:hAnsi="宋体" w:eastAsia="宋体" w:cs="宋体"/>
                <w:color w:val="000000"/>
                <w:kern w:val="0"/>
                <w:sz w:val="21"/>
                <w:szCs w:val="21"/>
                <w:highlight w:val="none"/>
              </w:rPr>
            </w:pPr>
            <w:r>
              <w:rPr>
                <w:rFonts w:hint="eastAsia" w:ascii="宋体" w:hAnsi="宋体" w:eastAsia="宋体" w:cs="宋体"/>
                <w:i w:val="0"/>
                <w:iCs w:val="0"/>
                <w:color w:val="000000"/>
                <w:kern w:val="0"/>
                <w:sz w:val="21"/>
                <w:szCs w:val="21"/>
                <w:highlight w:val="none"/>
                <w:u w:val="none"/>
                <w:lang w:val="en-US" w:eastAsia="zh-CN" w:bidi="ar"/>
              </w:rPr>
              <w:t>E46</w:t>
            </w:r>
          </w:p>
        </w:tc>
        <w:tc>
          <w:tcPr>
            <w:tcW w:w="351" w:type="pct"/>
            <w:noWrap w:val="0"/>
            <w:vAlign w:val="center"/>
          </w:tcPr>
          <w:p w14:paraId="25EF801A">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把</w:t>
            </w:r>
          </w:p>
        </w:tc>
        <w:tc>
          <w:tcPr>
            <w:tcW w:w="379" w:type="pct"/>
            <w:noWrap w:val="0"/>
            <w:vAlign w:val="center"/>
          </w:tcPr>
          <w:p w14:paraId="25523F9B">
            <w:pPr>
              <w:keepNext w:val="0"/>
              <w:keepLines w:val="0"/>
              <w:widowControl/>
              <w:suppressLineNumbers w:val="0"/>
              <w:jc w:val="center"/>
              <w:textAlignment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3</w:t>
            </w:r>
          </w:p>
        </w:tc>
        <w:tc>
          <w:tcPr>
            <w:tcW w:w="1791" w:type="pct"/>
            <w:noWrap w:val="0"/>
            <w:vAlign w:val="center"/>
          </w:tcPr>
          <w:p w14:paraId="7DBA49AA">
            <w:pPr>
              <w:keepNext w:val="0"/>
              <w:keepLines w:val="0"/>
              <w:widowControl/>
              <w:suppressLineNumbers w:val="0"/>
              <w:jc w:val="center"/>
              <w:textAlignment w:val="center"/>
              <w:rPr>
                <w:rFonts w:hint="eastAsia" w:ascii="宋体" w:hAnsi="宋体" w:eastAsia="宋体" w:cs="宋体"/>
                <w:sz w:val="21"/>
                <w:szCs w:val="21"/>
                <w:highlight w:val="none"/>
              </w:rPr>
            </w:pPr>
            <w:r>
              <w:drawing>
                <wp:inline distT="0" distB="0" distL="114300" distR="114300">
                  <wp:extent cx="2065020" cy="259715"/>
                  <wp:effectExtent l="0" t="0" r="11430" b="6985"/>
                  <wp:docPr id="6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5"/>
                          <pic:cNvPicPr>
                            <a:picLocks noChangeAspect="1"/>
                          </pic:cNvPicPr>
                        </pic:nvPicPr>
                        <pic:blipFill>
                          <a:blip r:embed="rId24"/>
                          <a:stretch>
                            <a:fillRect/>
                          </a:stretch>
                        </pic:blipFill>
                        <pic:spPr>
                          <a:xfrm>
                            <a:off x="0" y="0"/>
                            <a:ext cx="2065020" cy="259715"/>
                          </a:xfrm>
                          <a:prstGeom prst="rect">
                            <a:avLst/>
                          </a:prstGeom>
                          <a:noFill/>
                          <a:ln>
                            <a:noFill/>
                          </a:ln>
                        </pic:spPr>
                      </pic:pic>
                    </a:graphicData>
                  </a:graphic>
                </wp:inline>
              </w:drawing>
            </w:r>
          </w:p>
        </w:tc>
      </w:tr>
      <w:tr w14:paraId="331DA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10" w:hRule="atLeast"/>
          <w:jc w:val="center"/>
        </w:trPr>
        <w:tc>
          <w:tcPr>
            <w:tcW w:w="345" w:type="pct"/>
            <w:noWrap w:val="0"/>
            <w:vAlign w:val="center"/>
          </w:tcPr>
          <w:p w14:paraId="2FFF5570">
            <w:pPr>
              <w:widowControl/>
              <w:jc w:val="center"/>
              <w:textAlignment w:val="center"/>
              <w:rPr>
                <w:rFonts w:hint="default" w:ascii="宋体" w:hAnsi="宋体" w:eastAsia="宋体" w:cs="宋体"/>
                <w:color w:val="000000"/>
                <w:kern w:val="0"/>
                <w:sz w:val="21"/>
                <w:szCs w:val="21"/>
                <w:highlight w:val="none"/>
                <w:lang w:val="en-US" w:eastAsia="zh-CN"/>
              </w:rPr>
            </w:pPr>
            <w:r>
              <w:rPr>
                <w:rFonts w:hint="eastAsia" w:ascii="宋体" w:hAnsi="宋体" w:cs="宋体"/>
                <w:color w:val="000000"/>
                <w:kern w:val="0"/>
                <w:sz w:val="21"/>
                <w:szCs w:val="21"/>
                <w:highlight w:val="none"/>
                <w:lang w:val="en-US" w:eastAsia="zh-CN"/>
              </w:rPr>
              <w:t>25</w:t>
            </w:r>
          </w:p>
        </w:tc>
        <w:tc>
          <w:tcPr>
            <w:tcW w:w="878" w:type="pct"/>
            <w:noWrap w:val="0"/>
            <w:vAlign w:val="center"/>
          </w:tcPr>
          <w:p w14:paraId="214F8D19">
            <w:pPr>
              <w:keepNext w:val="0"/>
              <w:keepLines w:val="0"/>
              <w:widowControl/>
              <w:suppressLineNumbers w:val="0"/>
              <w:jc w:val="center"/>
              <w:textAlignment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技工蜡型雕刻刀</w:t>
            </w:r>
          </w:p>
        </w:tc>
        <w:tc>
          <w:tcPr>
            <w:tcW w:w="1253" w:type="pct"/>
            <w:noWrap w:val="0"/>
            <w:vAlign w:val="center"/>
          </w:tcPr>
          <w:p w14:paraId="15C82B66">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蜡挖/E48</w:t>
            </w:r>
          </w:p>
        </w:tc>
        <w:tc>
          <w:tcPr>
            <w:tcW w:w="351" w:type="pct"/>
            <w:noWrap w:val="0"/>
            <w:vAlign w:val="center"/>
          </w:tcPr>
          <w:p w14:paraId="008192FC">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把</w:t>
            </w:r>
          </w:p>
        </w:tc>
        <w:tc>
          <w:tcPr>
            <w:tcW w:w="379" w:type="pct"/>
            <w:noWrap w:val="0"/>
            <w:vAlign w:val="center"/>
          </w:tcPr>
          <w:p w14:paraId="79D50ADD">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3</w:t>
            </w:r>
          </w:p>
        </w:tc>
        <w:tc>
          <w:tcPr>
            <w:tcW w:w="1791" w:type="pct"/>
            <w:noWrap w:val="0"/>
            <w:vAlign w:val="center"/>
          </w:tcPr>
          <w:p w14:paraId="0B55FB98">
            <w:pPr>
              <w:keepNext w:val="0"/>
              <w:keepLines w:val="0"/>
              <w:widowControl/>
              <w:suppressLineNumbers w:val="0"/>
              <w:jc w:val="center"/>
              <w:textAlignment w:val="center"/>
              <w:rPr>
                <w:rFonts w:hint="eastAsia" w:ascii="宋体" w:hAnsi="宋体" w:eastAsia="宋体" w:cs="宋体"/>
                <w:sz w:val="21"/>
                <w:szCs w:val="21"/>
                <w:highlight w:val="none"/>
              </w:rPr>
            </w:pPr>
            <w:r>
              <w:drawing>
                <wp:inline distT="0" distB="0" distL="114300" distR="114300">
                  <wp:extent cx="2069465" cy="254635"/>
                  <wp:effectExtent l="0" t="0" r="6985" b="12065"/>
                  <wp:docPr id="6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6"/>
                          <pic:cNvPicPr>
                            <a:picLocks noChangeAspect="1"/>
                          </pic:cNvPicPr>
                        </pic:nvPicPr>
                        <pic:blipFill>
                          <a:blip r:embed="rId25"/>
                          <a:stretch>
                            <a:fillRect/>
                          </a:stretch>
                        </pic:blipFill>
                        <pic:spPr>
                          <a:xfrm>
                            <a:off x="0" y="0"/>
                            <a:ext cx="2069465" cy="254635"/>
                          </a:xfrm>
                          <a:prstGeom prst="rect">
                            <a:avLst/>
                          </a:prstGeom>
                          <a:noFill/>
                          <a:ln>
                            <a:noFill/>
                          </a:ln>
                        </pic:spPr>
                      </pic:pic>
                    </a:graphicData>
                  </a:graphic>
                </wp:inline>
              </w:drawing>
            </w:r>
          </w:p>
        </w:tc>
      </w:tr>
      <w:tr w14:paraId="42A45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43" w:hRule="atLeast"/>
          <w:jc w:val="center"/>
        </w:trPr>
        <w:tc>
          <w:tcPr>
            <w:tcW w:w="345" w:type="pct"/>
            <w:noWrap w:val="0"/>
            <w:vAlign w:val="center"/>
          </w:tcPr>
          <w:p w14:paraId="663E26D0">
            <w:pPr>
              <w:widowControl/>
              <w:jc w:val="center"/>
              <w:textAlignment w:val="center"/>
              <w:rPr>
                <w:rFonts w:hint="default" w:ascii="宋体" w:hAnsi="宋体" w:eastAsia="宋体" w:cs="宋体"/>
                <w:color w:val="000000"/>
                <w:kern w:val="0"/>
                <w:sz w:val="21"/>
                <w:szCs w:val="21"/>
                <w:highlight w:val="none"/>
                <w:lang w:val="en-US" w:eastAsia="zh-CN"/>
              </w:rPr>
            </w:pPr>
            <w:r>
              <w:rPr>
                <w:rFonts w:hint="eastAsia" w:ascii="宋体" w:hAnsi="宋体" w:cs="宋体"/>
                <w:color w:val="000000"/>
                <w:kern w:val="0"/>
                <w:sz w:val="21"/>
                <w:szCs w:val="21"/>
                <w:highlight w:val="none"/>
                <w:lang w:val="en-US" w:eastAsia="zh-CN"/>
              </w:rPr>
              <w:t>26</w:t>
            </w:r>
          </w:p>
        </w:tc>
        <w:tc>
          <w:tcPr>
            <w:tcW w:w="878" w:type="pct"/>
            <w:noWrap w:val="0"/>
            <w:vAlign w:val="center"/>
          </w:tcPr>
          <w:p w14:paraId="474A7FBC">
            <w:pPr>
              <w:keepNext w:val="0"/>
              <w:keepLines w:val="0"/>
              <w:widowControl/>
              <w:suppressLineNumbers w:val="0"/>
              <w:jc w:val="center"/>
              <w:textAlignment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取骨钻</w:t>
            </w:r>
          </w:p>
        </w:tc>
        <w:tc>
          <w:tcPr>
            <w:tcW w:w="1253" w:type="pct"/>
            <w:noWrap w:val="0"/>
            <w:vAlign w:val="center"/>
          </w:tcPr>
          <w:p w14:paraId="51A86B9C">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空心型,直径7.0</w:t>
            </w:r>
          </w:p>
        </w:tc>
        <w:tc>
          <w:tcPr>
            <w:tcW w:w="351" w:type="pct"/>
            <w:noWrap w:val="0"/>
            <w:vAlign w:val="center"/>
          </w:tcPr>
          <w:p w14:paraId="6260E32F">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个</w:t>
            </w:r>
          </w:p>
        </w:tc>
        <w:tc>
          <w:tcPr>
            <w:tcW w:w="379" w:type="pct"/>
            <w:noWrap w:val="0"/>
            <w:vAlign w:val="center"/>
          </w:tcPr>
          <w:p w14:paraId="280086D7">
            <w:pPr>
              <w:keepNext w:val="0"/>
              <w:keepLines w:val="0"/>
              <w:widowControl/>
              <w:suppressLineNumbers w:val="0"/>
              <w:jc w:val="center"/>
              <w:textAlignment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2</w:t>
            </w:r>
          </w:p>
        </w:tc>
        <w:tc>
          <w:tcPr>
            <w:tcW w:w="1791" w:type="pct"/>
            <w:noWrap w:val="0"/>
            <w:vAlign w:val="center"/>
          </w:tcPr>
          <w:p w14:paraId="6D778C16">
            <w:pPr>
              <w:keepNext w:val="0"/>
              <w:keepLines w:val="0"/>
              <w:widowControl/>
              <w:suppressLineNumbers w:val="0"/>
              <w:jc w:val="center"/>
              <w:textAlignment w:val="center"/>
              <w:rPr>
                <w:rFonts w:hint="eastAsia" w:ascii="宋体" w:hAnsi="宋体" w:eastAsia="宋体" w:cs="宋体"/>
                <w:sz w:val="21"/>
                <w:szCs w:val="21"/>
                <w:highlight w:val="none"/>
              </w:rPr>
            </w:pPr>
            <w:r>
              <w:drawing>
                <wp:inline distT="0" distB="0" distL="114300" distR="114300">
                  <wp:extent cx="2069465" cy="786130"/>
                  <wp:effectExtent l="0" t="0" r="6985" b="13970"/>
                  <wp:docPr id="6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8"/>
                          <pic:cNvPicPr>
                            <a:picLocks noChangeAspect="1"/>
                          </pic:cNvPicPr>
                        </pic:nvPicPr>
                        <pic:blipFill>
                          <a:blip r:embed="rId26"/>
                          <a:stretch>
                            <a:fillRect/>
                          </a:stretch>
                        </pic:blipFill>
                        <pic:spPr>
                          <a:xfrm>
                            <a:off x="0" y="0"/>
                            <a:ext cx="2069465" cy="786130"/>
                          </a:xfrm>
                          <a:prstGeom prst="rect">
                            <a:avLst/>
                          </a:prstGeom>
                          <a:noFill/>
                          <a:ln>
                            <a:noFill/>
                          </a:ln>
                        </pic:spPr>
                      </pic:pic>
                    </a:graphicData>
                  </a:graphic>
                </wp:inline>
              </w:drawing>
            </w:r>
          </w:p>
        </w:tc>
      </w:tr>
      <w:tr w14:paraId="67AB1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4" w:hRule="atLeast"/>
          <w:jc w:val="center"/>
        </w:trPr>
        <w:tc>
          <w:tcPr>
            <w:tcW w:w="345" w:type="pct"/>
            <w:noWrap w:val="0"/>
            <w:vAlign w:val="center"/>
          </w:tcPr>
          <w:p w14:paraId="56D0FA86">
            <w:pPr>
              <w:widowControl/>
              <w:jc w:val="center"/>
              <w:textAlignment w:val="center"/>
              <w:rPr>
                <w:rFonts w:hint="default" w:ascii="宋体" w:hAnsi="宋体" w:eastAsia="宋体" w:cs="宋体"/>
                <w:color w:val="000000"/>
                <w:kern w:val="0"/>
                <w:sz w:val="21"/>
                <w:szCs w:val="21"/>
                <w:highlight w:val="none"/>
                <w:lang w:val="en-US" w:eastAsia="zh-CN"/>
              </w:rPr>
            </w:pPr>
            <w:r>
              <w:rPr>
                <w:rFonts w:hint="eastAsia" w:ascii="宋体" w:hAnsi="宋体" w:cs="宋体"/>
                <w:color w:val="000000"/>
                <w:kern w:val="0"/>
                <w:sz w:val="21"/>
                <w:szCs w:val="21"/>
                <w:highlight w:val="none"/>
                <w:lang w:val="en-US" w:eastAsia="zh-CN"/>
              </w:rPr>
              <w:t>27</w:t>
            </w:r>
          </w:p>
        </w:tc>
        <w:tc>
          <w:tcPr>
            <w:tcW w:w="878" w:type="pct"/>
            <w:noWrap w:val="0"/>
            <w:vAlign w:val="center"/>
          </w:tcPr>
          <w:p w14:paraId="7AEF3FA3">
            <w:pPr>
              <w:keepNext w:val="0"/>
              <w:keepLines w:val="0"/>
              <w:widowControl/>
              <w:suppressLineNumbers w:val="0"/>
              <w:jc w:val="center"/>
              <w:textAlignment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杆式托槽定位器</w:t>
            </w:r>
          </w:p>
        </w:tc>
        <w:tc>
          <w:tcPr>
            <w:tcW w:w="1253" w:type="pct"/>
            <w:noWrap w:val="0"/>
            <w:vAlign w:val="center"/>
          </w:tcPr>
          <w:p w14:paraId="37BB9A40">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单杆双头（1#）</w:t>
            </w:r>
          </w:p>
        </w:tc>
        <w:tc>
          <w:tcPr>
            <w:tcW w:w="351" w:type="pct"/>
            <w:noWrap w:val="0"/>
            <w:vAlign w:val="center"/>
          </w:tcPr>
          <w:p w14:paraId="263C9E81">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个</w:t>
            </w:r>
          </w:p>
        </w:tc>
        <w:tc>
          <w:tcPr>
            <w:tcW w:w="379" w:type="pct"/>
            <w:noWrap w:val="0"/>
            <w:vAlign w:val="center"/>
          </w:tcPr>
          <w:p w14:paraId="3457C560">
            <w:pPr>
              <w:keepNext w:val="0"/>
              <w:keepLines w:val="0"/>
              <w:widowControl/>
              <w:suppressLineNumbers w:val="0"/>
              <w:jc w:val="center"/>
              <w:textAlignment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2</w:t>
            </w:r>
          </w:p>
        </w:tc>
        <w:tc>
          <w:tcPr>
            <w:tcW w:w="1791" w:type="pct"/>
            <w:noWrap w:val="0"/>
            <w:vAlign w:val="center"/>
          </w:tcPr>
          <w:p w14:paraId="0862B80D">
            <w:pPr>
              <w:keepNext w:val="0"/>
              <w:keepLines w:val="0"/>
              <w:widowControl/>
              <w:suppressLineNumbers w:val="0"/>
              <w:jc w:val="center"/>
              <w:textAlignment w:val="center"/>
              <w:rPr>
                <w:rFonts w:hint="eastAsia" w:ascii="宋体" w:hAnsi="宋体" w:eastAsia="宋体" w:cs="宋体"/>
                <w:sz w:val="21"/>
                <w:szCs w:val="21"/>
                <w:highlight w:val="none"/>
              </w:rPr>
            </w:pPr>
          </w:p>
        </w:tc>
      </w:tr>
      <w:tr w14:paraId="15FD2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47" w:hRule="atLeast"/>
          <w:jc w:val="center"/>
        </w:trPr>
        <w:tc>
          <w:tcPr>
            <w:tcW w:w="345" w:type="pct"/>
            <w:noWrap w:val="0"/>
            <w:vAlign w:val="center"/>
          </w:tcPr>
          <w:p w14:paraId="2338AB47">
            <w:pPr>
              <w:widowControl/>
              <w:jc w:val="center"/>
              <w:textAlignment w:val="center"/>
              <w:rPr>
                <w:rFonts w:hint="default" w:ascii="宋体" w:hAnsi="宋体" w:cs="宋体"/>
                <w:color w:val="000000"/>
                <w:kern w:val="0"/>
                <w:sz w:val="21"/>
                <w:szCs w:val="21"/>
                <w:highlight w:val="none"/>
                <w:lang w:val="en-US" w:eastAsia="zh-CN"/>
              </w:rPr>
            </w:pPr>
            <w:r>
              <w:rPr>
                <w:rFonts w:hint="eastAsia" w:ascii="宋体" w:hAnsi="宋体" w:cs="宋体"/>
                <w:color w:val="000000"/>
                <w:kern w:val="0"/>
                <w:sz w:val="21"/>
                <w:szCs w:val="21"/>
                <w:highlight w:val="none"/>
                <w:lang w:val="en-US" w:eastAsia="zh-CN"/>
              </w:rPr>
              <w:t>28</w:t>
            </w:r>
          </w:p>
        </w:tc>
        <w:tc>
          <w:tcPr>
            <w:tcW w:w="878" w:type="pct"/>
            <w:noWrap w:val="0"/>
            <w:vAlign w:val="center"/>
          </w:tcPr>
          <w:p w14:paraId="43E0C251">
            <w:pPr>
              <w:keepNext w:val="0"/>
              <w:keepLines w:val="0"/>
              <w:widowControl/>
              <w:suppressLineNumbers w:val="0"/>
              <w:jc w:val="center"/>
              <w:textAlignment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杆式托槽定位器</w:t>
            </w:r>
          </w:p>
        </w:tc>
        <w:tc>
          <w:tcPr>
            <w:tcW w:w="1253" w:type="pct"/>
            <w:noWrap w:val="0"/>
            <w:vAlign w:val="center"/>
          </w:tcPr>
          <w:p w14:paraId="4921D16C">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活动双头</w:t>
            </w:r>
          </w:p>
        </w:tc>
        <w:tc>
          <w:tcPr>
            <w:tcW w:w="351" w:type="pct"/>
            <w:noWrap w:val="0"/>
            <w:vAlign w:val="center"/>
          </w:tcPr>
          <w:p w14:paraId="1E29AE2E">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个</w:t>
            </w:r>
          </w:p>
        </w:tc>
        <w:tc>
          <w:tcPr>
            <w:tcW w:w="379" w:type="pct"/>
            <w:noWrap w:val="0"/>
            <w:vAlign w:val="center"/>
          </w:tcPr>
          <w:p w14:paraId="58367672">
            <w:pPr>
              <w:keepNext w:val="0"/>
              <w:keepLines w:val="0"/>
              <w:widowControl/>
              <w:suppressLineNumbers w:val="0"/>
              <w:jc w:val="center"/>
              <w:textAlignment w:val="center"/>
              <w:rPr>
                <w:rFonts w:hint="default" w:ascii="宋体" w:hAnsi="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2</w:t>
            </w:r>
          </w:p>
        </w:tc>
        <w:tc>
          <w:tcPr>
            <w:tcW w:w="1791" w:type="pct"/>
            <w:noWrap w:val="0"/>
            <w:vAlign w:val="center"/>
          </w:tcPr>
          <w:p w14:paraId="45B48816">
            <w:pPr>
              <w:keepNext w:val="0"/>
              <w:keepLines w:val="0"/>
              <w:widowControl/>
              <w:suppressLineNumbers w:val="0"/>
              <w:jc w:val="center"/>
              <w:textAlignment w:val="center"/>
              <w:rPr>
                <w:rFonts w:hint="eastAsia" w:ascii="宋体" w:hAnsi="宋体" w:eastAsia="宋体" w:cs="宋体"/>
                <w:sz w:val="21"/>
                <w:szCs w:val="21"/>
                <w:highlight w:val="none"/>
              </w:rPr>
            </w:pPr>
          </w:p>
        </w:tc>
      </w:tr>
      <w:tr w14:paraId="1ADB3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345" w:hRule="atLeast"/>
          <w:jc w:val="center"/>
        </w:trPr>
        <w:tc>
          <w:tcPr>
            <w:tcW w:w="345" w:type="pct"/>
            <w:noWrap w:val="0"/>
            <w:vAlign w:val="center"/>
          </w:tcPr>
          <w:p w14:paraId="26533D6D">
            <w:pPr>
              <w:widowControl/>
              <w:jc w:val="center"/>
              <w:textAlignment w:val="center"/>
              <w:rPr>
                <w:rFonts w:hint="default" w:ascii="宋体" w:hAnsi="宋体" w:cs="宋体"/>
                <w:color w:val="000000"/>
                <w:kern w:val="0"/>
                <w:sz w:val="21"/>
                <w:szCs w:val="21"/>
                <w:highlight w:val="none"/>
                <w:lang w:val="en-US" w:eastAsia="zh-CN"/>
              </w:rPr>
            </w:pPr>
            <w:r>
              <w:rPr>
                <w:rFonts w:hint="eastAsia" w:ascii="宋体" w:hAnsi="宋体" w:cs="宋体"/>
                <w:color w:val="000000"/>
                <w:kern w:val="0"/>
                <w:sz w:val="21"/>
                <w:szCs w:val="21"/>
                <w:highlight w:val="none"/>
                <w:lang w:val="en-US" w:eastAsia="zh-CN"/>
              </w:rPr>
              <w:t>29</w:t>
            </w:r>
          </w:p>
        </w:tc>
        <w:tc>
          <w:tcPr>
            <w:tcW w:w="878" w:type="pct"/>
            <w:noWrap w:val="0"/>
            <w:vAlign w:val="center"/>
          </w:tcPr>
          <w:p w14:paraId="5ED88B50">
            <w:pPr>
              <w:keepNext w:val="0"/>
              <w:keepLines w:val="0"/>
              <w:widowControl/>
              <w:suppressLineNumbers w:val="0"/>
              <w:jc w:val="center"/>
              <w:textAlignment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口腔开口器</w:t>
            </w:r>
          </w:p>
        </w:tc>
        <w:tc>
          <w:tcPr>
            <w:tcW w:w="1253" w:type="pct"/>
            <w:noWrap w:val="0"/>
            <w:vAlign w:val="center"/>
          </w:tcPr>
          <w:p w14:paraId="01562EA4">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钳式开口器，120×38，最大开口36</w:t>
            </w:r>
          </w:p>
        </w:tc>
        <w:tc>
          <w:tcPr>
            <w:tcW w:w="351" w:type="pct"/>
            <w:noWrap w:val="0"/>
            <w:vAlign w:val="center"/>
          </w:tcPr>
          <w:p w14:paraId="4CD40183">
            <w:pPr>
              <w:keepNext w:val="0"/>
              <w:keepLines w:val="0"/>
              <w:widowControl/>
              <w:suppressLineNumbers w:val="0"/>
              <w:jc w:val="center"/>
              <w:textAlignment w:val="center"/>
              <w:rPr>
                <w:rFonts w:hint="eastAsia" w:ascii="宋体" w:hAnsi="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把</w:t>
            </w:r>
          </w:p>
        </w:tc>
        <w:tc>
          <w:tcPr>
            <w:tcW w:w="379" w:type="pct"/>
            <w:noWrap w:val="0"/>
            <w:vAlign w:val="center"/>
          </w:tcPr>
          <w:p w14:paraId="419C1D25">
            <w:pPr>
              <w:keepNext w:val="0"/>
              <w:keepLines w:val="0"/>
              <w:widowControl/>
              <w:suppressLineNumbers w:val="0"/>
              <w:jc w:val="center"/>
              <w:textAlignment w:val="center"/>
              <w:rPr>
                <w:rFonts w:hint="default" w:ascii="宋体" w:hAnsi="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1</w:t>
            </w:r>
          </w:p>
        </w:tc>
        <w:tc>
          <w:tcPr>
            <w:tcW w:w="1791" w:type="pct"/>
            <w:noWrap w:val="0"/>
            <w:vAlign w:val="center"/>
          </w:tcPr>
          <w:p w14:paraId="668658AF">
            <w:pPr>
              <w:keepNext w:val="0"/>
              <w:keepLines w:val="0"/>
              <w:widowControl/>
              <w:suppressLineNumbers w:val="0"/>
              <w:jc w:val="center"/>
              <w:textAlignment w:val="center"/>
              <w:rPr>
                <w:rFonts w:hint="eastAsia" w:ascii="宋体" w:hAnsi="宋体" w:eastAsia="宋体" w:cs="宋体"/>
                <w:sz w:val="21"/>
                <w:szCs w:val="21"/>
                <w:highlight w:val="none"/>
              </w:rPr>
            </w:pPr>
            <w:r>
              <w:drawing>
                <wp:inline distT="0" distB="0" distL="114300" distR="114300">
                  <wp:extent cx="1854835" cy="983615"/>
                  <wp:effectExtent l="0" t="0" r="12065" b="6985"/>
                  <wp:docPr id="6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9"/>
                          <pic:cNvPicPr>
                            <a:picLocks noChangeAspect="1"/>
                          </pic:cNvPicPr>
                        </pic:nvPicPr>
                        <pic:blipFill>
                          <a:blip r:embed="rId27"/>
                          <a:stretch>
                            <a:fillRect/>
                          </a:stretch>
                        </pic:blipFill>
                        <pic:spPr>
                          <a:xfrm>
                            <a:off x="0" y="0"/>
                            <a:ext cx="1854835" cy="983615"/>
                          </a:xfrm>
                          <a:prstGeom prst="rect">
                            <a:avLst/>
                          </a:prstGeom>
                          <a:noFill/>
                          <a:ln>
                            <a:noFill/>
                          </a:ln>
                        </pic:spPr>
                      </pic:pic>
                    </a:graphicData>
                  </a:graphic>
                </wp:inline>
              </w:drawing>
            </w:r>
          </w:p>
        </w:tc>
      </w:tr>
      <w:tr w14:paraId="16F6D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79" w:hRule="atLeast"/>
          <w:jc w:val="center"/>
        </w:trPr>
        <w:tc>
          <w:tcPr>
            <w:tcW w:w="345" w:type="pct"/>
            <w:noWrap w:val="0"/>
            <w:vAlign w:val="center"/>
          </w:tcPr>
          <w:p w14:paraId="1B2BFA9C">
            <w:pPr>
              <w:widowControl/>
              <w:jc w:val="center"/>
              <w:textAlignment w:val="center"/>
              <w:rPr>
                <w:rFonts w:hint="default" w:ascii="宋体" w:hAnsi="宋体" w:eastAsia="宋体" w:cs="宋体"/>
                <w:color w:val="000000"/>
                <w:kern w:val="0"/>
                <w:sz w:val="21"/>
                <w:szCs w:val="21"/>
                <w:highlight w:val="none"/>
                <w:lang w:val="en-US" w:eastAsia="zh-CN"/>
              </w:rPr>
            </w:pPr>
            <w:r>
              <w:rPr>
                <w:rFonts w:hint="eastAsia" w:ascii="宋体" w:hAnsi="宋体" w:cs="宋体"/>
                <w:color w:val="000000"/>
                <w:kern w:val="0"/>
                <w:sz w:val="21"/>
                <w:szCs w:val="21"/>
                <w:highlight w:val="none"/>
                <w:lang w:val="en-US" w:eastAsia="zh-CN"/>
              </w:rPr>
              <w:t>30</w:t>
            </w:r>
          </w:p>
        </w:tc>
        <w:tc>
          <w:tcPr>
            <w:tcW w:w="878" w:type="pct"/>
            <w:noWrap w:val="0"/>
            <w:vAlign w:val="center"/>
          </w:tcPr>
          <w:p w14:paraId="47AB1242">
            <w:pPr>
              <w:keepNext w:val="0"/>
              <w:keepLines w:val="0"/>
              <w:widowControl/>
              <w:suppressLineNumbers w:val="0"/>
              <w:jc w:val="center"/>
              <w:textAlignment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成型片夹</w:t>
            </w:r>
          </w:p>
        </w:tc>
        <w:tc>
          <w:tcPr>
            <w:tcW w:w="1253" w:type="pct"/>
            <w:noWrap w:val="0"/>
            <w:vAlign w:val="center"/>
          </w:tcPr>
          <w:p w14:paraId="6EA1DFC6">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钳式</w:t>
            </w:r>
          </w:p>
        </w:tc>
        <w:tc>
          <w:tcPr>
            <w:tcW w:w="351" w:type="pct"/>
            <w:noWrap w:val="0"/>
            <w:vAlign w:val="center"/>
          </w:tcPr>
          <w:p w14:paraId="2D13DB3D">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把</w:t>
            </w:r>
          </w:p>
        </w:tc>
        <w:tc>
          <w:tcPr>
            <w:tcW w:w="379" w:type="pct"/>
            <w:noWrap w:val="0"/>
            <w:vAlign w:val="center"/>
          </w:tcPr>
          <w:p w14:paraId="348E6CA1">
            <w:pPr>
              <w:keepNext w:val="0"/>
              <w:keepLines w:val="0"/>
              <w:widowControl/>
              <w:suppressLineNumbers w:val="0"/>
              <w:jc w:val="center"/>
              <w:textAlignment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20</w:t>
            </w:r>
          </w:p>
        </w:tc>
        <w:tc>
          <w:tcPr>
            <w:tcW w:w="1791" w:type="pct"/>
            <w:noWrap w:val="0"/>
            <w:vAlign w:val="center"/>
          </w:tcPr>
          <w:p w14:paraId="6A8B6F8C">
            <w:pPr>
              <w:keepNext w:val="0"/>
              <w:keepLines w:val="0"/>
              <w:widowControl/>
              <w:suppressLineNumbers w:val="0"/>
              <w:jc w:val="center"/>
              <w:textAlignment w:val="center"/>
              <w:rPr>
                <w:rFonts w:hint="eastAsia" w:ascii="宋体" w:hAnsi="宋体" w:eastAsia="宋体" w:cs="宋体"/>
                <w:sz w:val="21"/>
                <w:szCs w:val="21"/>
                <w:highlight w:val="none"/>
              </w:rPr>
            </w:pPr>
            <w:r>
              <w:drawing>
                <wp:inline distT="0" distB="0" distL="114300" distR="114300">
                  <wp:extent cx="1829435" cy="966470"/>
                  <wp:effectExtent l="0" t="0" r="18415" b="5080"/>
                  <wp:docPr id="6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30"/>
                          <pic:cNvPicPr>
                            <a:picLocks noChangeAspect="1"/>
                          </pic:cNvPicPr>
                        </pic:nvPicPr>
                        <pic:blipFill>
                          <a:blip r:embed="rId28"/>
                          <a:stretch>
                            <a:fillRect/>
                          </a:stretch>
                        </pic:blipFill>
                        <pic:spPr>
                          <a:xfrm>
                            <a:off x="0" y="0"/>
                            <a:ext cx="1829435" cy="966470"/>
                          </a:xfrm>
                          <a:prstGeom prst="rect">
                            <a:avLst/>
                          </a:prstGeom>
                          <a:noFill/>
                          <a:ln>
                            <a:noFill/>
                          </a:ln>
                        </pic:spPr>
                      </pic:pic>
                    </a:graphicData>
                  </a:graphic>
                </wp:inline>
              </w:drawing>
            </w:r>
          </w:p>
        </w:tc>
      </w:tr>
      <w:tr w14:paraId="34003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19" w:hRule="atLeast"/>
          <w:jc w:val="center"/>
        </w:trPr>
        <w:tc>
          <w:tcPr>
            <w:tcW w:w="345" w:type="pct"/>
            <w:noWrap w:val="0"/>
            <w:vAlign w:val="center"/>
          </w:tcPr>
          <w:p w14:paraId="04ADD797">
            <w:pPr>
              <w:widowControl/>
              <w:jc w:val="center"/>
              <w:textAlignment w:val="center"/>
              <w:rPr>
                <w:rFonts w:hint="default" w:ascii="宋体" w:hAnsi="宋体" w:eastAsia="宋体" w:cs="宋体"/>
                <w:color w:val="000000"/>
                <w:kern w:val="0"/>
                <w:sz w:val="21"/>
                <w:szCs w:val="21"/>
                <w:highlight w:val="none"/>
                <w:lang w:val="en-US" w:eastAsia="zh-CN"/>
              </w:rPr>
            </w:pPr>
            <w:r>
              <w:rPr>
                <w:rFonts w:hint="eastAsia" w:ascii="宋体" w:hAnsi="宋体" w:cs="宋体"/>
                <w:color w:val="000000"/>
                <w:kern w:val="0"/>
                <w:sz w:val="21"/>
                <w:szCs w:val="21"/>
                <w:highlight w:val="none"/>
                <w:lang w:val="en-US" w:eastAsia="zh-CN"/>
              </w:rPr>
              <w:t>31</w:t>
            </w:r>
          </w:p>
        </w:tc>
        <w:tc>
          <w:tcPr>
            <w:tcW w:w="878" w:type="pct"/>
            <w:noWrap w:val="0"/>
            <w:vAlign w:val="center"/>
          </w:tcPr>
          <w:p w14:paraId="0F9143D0">
            <w:pPr>
              <w:keepNext w:val="0"/>
              <w:keepLines w:val="0"/>
              <w:widowControl/>
              <w:suppressLineNumbers w:val="0"/>
              <w:jc w:val="center"/>
              <w:textAlignment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颌架</w:t>
            </w:r>
          </w:p>
        </w:tc>
        <w:tc>
          <w:tcPr>
            <w:tcW w:w="1253" w:type="pct"/>
            <w:noWrap w:val="0"/>
            <w:vAlign w:val="center"/>
          </w:tcPr>
          <w:p w14:paraId="2C6BFEDC">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颌叉配件</w:t>
            </w:r>
          </w:p>
        </w:tc>
        <w:tc>
          <w:tcPr>
            <w:tcW w:w="351" w:type="pct"/>
            <w:noWrap w:val="0"/>
            <w:vAlign w:val="center"/>
          </w:tcPr>
          <w:p w14:paraId="6B650ECE">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套</w:t>
            </w:r>
          </w:p>
        </w:tc>
        <w:tc>
          <w:tcPr>
            <w:tcW w:w="379" w:type="pct"/>
            <w:noWrap w:val="0"/>
            <w:vAlign w:val="center"/>
          </w:tcPr>
          <w:p w14:paraId="314E8C08">
            <w:pPr>
              <w:keepNext w:val="0"/>
              <w:keepLines w:val="0"/>
              <w:widowControl/>
              <w:suppressLineNumbers w:val="0"/>
              <w:jc w:val="center"/>
              <w:textAlignment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5</w:t>
            </w:r>
          </w:p>
        </w:tc>
        <w:tc>
          <w:tcPr>
            <w:tcW w:w="1791" w:type="pct"/>
            <w:noWrap w:val="0"/>
            <w:vAlign w:val="center"/>
          </w:tcPr>
          <w:p w14:paraId="4EF5F2BE">
            <w:pPr>
              <w:keepNext w:val="0"/>
              <w:keepLines w:val="0"/>
              <w:widowControl/>
              <w:suppressLineNumbers w:val="0"/>
              <w:jc w:val="center"/>
              <w:textAlignment w:val="center"/>
              <w:rPr>
                <w:rFonts w:hint="eastAsia" w:ascii="宋体" w:hAnsi="宋体" w:eastAsia="宋体" w:cs="宋体"/>
                <w:sz w:val="21"/>
                <w:szCs w:val="21"/>
                <w:highlight w:val="none"/>
              </w:rPr>
            </w:pPr>
          </w:p>
        </w:tc>
      </w:tr>
      <w:tr w14:paraId="0906E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77" w:hRule="atLeast"/>
          <w:jc w:val="center"/>
        </w:trPr>
        <w:tc>
          <w:tcPr>
            <w:tcW w:w="345" w:type="pct"/>
            <w:noWrap w:val="0"/>
            <w:vAlign w:val="center"/>
          </w:tcPr>
          <w:p w14:paraId="1ABB495B">
            <w:pPr>
              <w:widowControl/>
              <w:jc w:val="center"/>
              <w:textAlignment w:val="center"/>
              <w:rPr>
                <w:rFonts w:hint="default" w:ascii="宋体" w:hAnsi="宋体" w:eastAsia="宋体" w:cs="宋体"/>
                <w:color w:val="000000"/>
                <w:kern w:val="0"/>
                <w:sz w:val="21"/>
                <w:szCs w:val="21"/>
                <w:highlight w:val="none"/>
                <w:lang w:val="en-US" w:eastAsia="zh-CN"/>
              </w:rPr>
            </w:pPr>
            <w:r>
              <w:rPr>
                <w:rFonts w:hint="eastAsia" w:ascii="宋体" w:hAnsi="宋体" w:cs="宋体"/>
                <w:color w:val="000000"/>
                <w:kern w:val="0"/>
                <w:sz w:val="21"/>
                <w:szCs w:val="21"/>
                <w:highlight w:val="none"/>
                <w:lang w:val="en-US" w:eastAsia="zh-CN"/>
              </w:rPr>
              <w:t>32</w:t>
            </w:r>
          </w:p>
        </w:tc>
        <w:tc>
          <w:tcPr>
            <w:tcW w:w="878" w:type="pct"/>
            <w:noWrap w:val="0"/>
            <w:vAlign w:val="center"/>
          </w:tcPr>
          <w:p w14:paraId="0EC13D45">
            <w:pPr>
              <w:keepNext w:val="0"/>
              <w:keepLines w:val="0"/>
              <w:widowControl/>
              <w:suppressLineNumbers w:val="0"/>
              <w:jc w:val="center"/>
              <w:textAlignment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牙科去冠器</w:t>
            </w:r>
          </w:p>
        </w:tc>
        <w:tc>
          <w:tcPr>
            <w:tcW w:w="1253" w:type="pct"/>
            <w:noWrap w:val="0"/>
            <w:vAlign w:val="center"/>
          </w:tcPr>
          <w:p w14:paraId="2C8BE660">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3×1</w:t>
            </w:r>
          </w:p>
        </w:tc>
        <w:tc>
          <w:tcPr>
            <w:tcW w:w="351" w:type="pct"/>
            <w:noWrap w:val="0"/>
            <w:vAlign w:val="center"/>
          </w:tcPr>
          <w:p w14:paraId="63C60012">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把</w:t>
            </w:r>
          </w:p>
        </w:tc>
        <w:tc>
          <w:tcPr>
            <w:tcW w:w="379" w:type="pct"/>
            <w:noWrap w:val="0"/>
            <w:vAlign w:val="center"/>
          </w:tcPr>
          <w:p w14:paraId="214D52A9">
            <w:pPr>
              <w:keepNext w:val="0"/>
              <w:keepLines w:val="0"/>
              <w:widowControl/>
              <w:suppressLineNumbers w:val="0"/>
              <w:jc w:val="center"/>
              <w:textAlignment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10</w:t>
            </w:r>
          </w:p>
        </w:tc>
        <w:tc>
          <w:tcPr>
            <w:tcW w:w="1791" w:type="pct"/>
            <w:noWrap w:val="0"/>
            <w:vAlign w:val="center"/>
          </w:tcPr>
          <w:p w14:paraId="67B528C4">
            <w:pPr>
              <w:keepNext w:val="0"/>
              <w:keepLines w:val="0"/>
              <w:widowControl/>
              <w:suppressLineNumbers w:val="0"/>
              <w:jc w:val="center"/>
              <w:textAlignment w:val="center"/>
              <w:rPr>
                <w:rFonts w:hint="eastAsia" w:ascii="宋体" w:hAnsi="宋体" w:eastAsia="宋体" w:cs="宋体"/>
                <w:sz w:val="21"/>
                <w:szCs w:val="21"/>
                <w:highlight w:val="none"/>
              </w:rPr>
            </w:pPr>
            <w:r>
              <w:drawing>
                <wp:inline distT="0" distB="0" distL="114300" distR="114300">
                  <wp:extent cx="1979295" cy="356235"/>
                  <wp:effectExtent l="0" t="0" r="1905" b="5715"/>
                  <wp:docPr id="7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31"/>
                          <pic:cNvPicPr>
                            <a:picLocks noChangeAspect="1"/>
                          </pic:cNvPicPr>
                        </pic:nvPicPr>
                        <pic:blipFill>
                          <a:blip r:embed="rId29"/>
                          <a:stretch>
                            <a:fillRect/>
                          </a:stretch>
                        </pic:blipFill>
                        <pic:spPr>
                          <a:xfrm>
                            <a:off x="0" y="0"/>
                            <a:ext cx="1979295" cy="356235"/>
                          </a:xfrm>
                          <a:prstGeom prst="rect">
                            <a:avLst/>
                          </a:prstGeom>
                          <a:noFill/>
                          <a:ln>
                            <a:noFill/>
                          </a:ln>
                        </pic:spPr>
                      </pic:pic>
                    </a:graphicData>
                  </a:graphic>
                </wp:inline>
              </w:drawing>
            </w:r>
          </w:p>
        </w:tc>
      </w:tr>
      <w:tr w14:paraId="54D5B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05" w:hRule="atLeast"/>
          <w:jc w:val="center"/>
        </w:trPr>
        <w:tc>
          <w:tcPr>
            <w:tcW w:w="345" w:type="pct"/>
            <w:noWrap w:val="0"/>
            <w:vAlign w:val="center"/>
          </w:tcPr>
          <w:p w14:paraId="23A98204">
            <w:pPr>
              <w:widowControl/>
              <w:jc w:val="center"/>
              <w:textAlignment w:val="center"/>
              <w:rPr>
                <w:rFonts w:hint="default" w:ascii="宋体" w:hAnsi="宋体" w:eastAsia="宋体" w:cs="宋体"/>
                <w:color w:val="000000"/>
                <w:kern w:val="0"/>
                <w:sz w:val="21"/>
                <w:szCs w:val="21"/>
                <w:highlight w:val="none"/>
                <w:lang w:val="en-US" w:eastAsia="zh-CN"/>
              </w:rPr>
            </w:pPr>
            <w:r>
              <w:rPr>
                <w:rFonts w:hint="eastAsia" w:ascii="宋体" w:hAnsi="宋体" w:cs="宋体"/>
                <w:color w:val="000000"/>
                <w:kern w:val="0"/>
                <w:sz w:val="21"/>
                <w:szCs w:val="21"/>
                <w:highlight w:val="none"/>
                <w:lang w:val="en-US" w:eastAsia="zh-CN"/>
              </w:rPr>
              <w:t>33</w:t>
            </w:r>
          </w:p>
        </w:tc>
        <w:tc>
          <w:tcPr>
            <w:tcW w:w="878" w:type="pct"/>
            <w:noWrap w:val="0"/>
            <w:vAlign w:val="center"/>
          </w:tcPr>
          <w:p w14:paraId="64A03B53">
            <w:pPr>
              <w:keepNext w:val="0"/>
              <w:keepLines w:val="0"/>
              <w:widowControl/>
              <w:suppressLineNumbers w:val="0"/>
              <w:jc w:val="center"/>
              <w:textAlignment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骨膜分离器</w:t>
            </w:r>
          </w:p>
        </w:tc>
        <w:tc>
          <w:tcPr>
            <w:tcW w:w="1253" w:type="pct"/>
            <w:noWrap w:val="0"/>
            <w:vAlign w:val="center"/>
          </w:tcPr>
          <w:p w14:paraId="1F9CE14F">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头宽4mm</w:t>
            </w:r>
          </w:p>
        </w:tc>
        <w:tc>
          <w:tcPr>
            <w:tcW w:w="351" w:type="pct"/>
            <w:noWrap w:val="0"/>
            <w:vAlign w:val="center"/>
          </w:tcPr>
          <w:p w14:paraId="45B939EC">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把</w:t>
            </w:r>
          </w:p>
        </w:tc>
        <w:tc>
          <w:tcPr>
            <w:tcW w:w="379" w:type="pct"/>
            <w:noWrap w:val="0"/>
            <w:vAlign w:val="center"/>
          </w:tcPr>
          <w:p w14:paraId="4A61B2B1">
            <w:pPr>
              <w:keepNext w:val="0"/>
              <w:keepLines w:val="0"/>
              <w:widowControl/>
              <w:suppressLineNumbers w:val="0"/>
              <w:jc w:val="center"/>
              <w:textAlignment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10</w:t>
            </w:r>
          </w:p>
        </w:tc>
        <w:tc>
          <w:tcPr>
            <w:tcW w:w="1791" w:type="pct"/>
            <w:noWrap w:val="0"/>
            <w:vAlign w:val="center"/>
          </w:tcPr>
          <w:p w14:paraId="4640065E">
            <w:pPr>
              <w:keepNext w:val="0"/>
              <w:keepLines w:val="0"/>
              <w:widowControl/>
              <w:suppressLineNumbers w:val="0"/>
              <w:jc w:val="center"/>
              <w:textAlignment w:val="center"/>
              <w:rPr>
                <w:rFonts w:hint="eastAsia" w:ascii="宋体" w:hAnsi="宋体" w:eastAsia="宋体" w:cs="宋体"/>
                <w:sz w:val="21"/>
                <w:szCs w:val="21"/>
                <w:highlight w:val="none"/>
              </w:rPr>
            </w:pPr>
            <w:r>
              <w:drawing>
                <wp:inline distT="0" distB="0" distL="114300" distR="114300">
                  <wp:extent cx="343535" cy="1815465"/>
                  <wp:effectExtent l="0" t="0" r="13335" b="18415"/>
                  <wp:docPr id="7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32"/>
                          <pic:cNvPicPr>
                            <a:picLocks noChangeAspect="1"/>
                          </pic:cNvPicPr>
                        </pic:nvPicPr>
                        <pic:blipFill>
                          <a:blip r:embed="rId30"/>
                          <a:stretch>
                            <a:fillRect/>
                          </a:stretch>
                        </pic:blipFill>
                        <pic:spPr>
                          <a:xfrm rot="16200000">
                            <a:off x="0" y="0"/>
                            <a:ext cx="343535" cy="1815465"/>
                          </a:xfrm>
                          <a:prstGeom prst="rect">
                            <a:avLst/>
                          </a:prstGeom>
                          <a:noFill/>
                          <a:ln>
                            <a:noFill/>
                          </a:ln>
                        </pic:spPr>
                      </pic:pic>
                    </a:graphicData>
                  </a:graphic>
                </wp:inline>
              </w:drawing>
            </w:r>
          </w:p>
        </w:tc>
      </w:tr>
      <w:tr w14:paraId="3FCB0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83" w:hRule="atLeast"/>
          <w:jc w:val="center"/>
        </w:trPr>
        <w:tc>
          <w:tcPr>
            <w:tcW w:w="345" w:type="pct"/>
            <w:noWrap w:val="0"/>
            <w:vAlign w:val="center"/>
          </w:tcPr>
          <w:p w14:paraId="0DE28DC3">
            <w:pPr>
              <w:widowControl/>
              <w:jc w:val="center"/>
              <w:textAlignment w:val="center"/>
              <w:rPr>
                <w:rFonts w:hint="default" w:ascii="宋体" w:hAnsi="宋体" w:eastAsia="宋体" w:cs="宋体"/>
                <w:color w:val="000000"/>
                <w:kern w:val="0"/>
                <w:sz w:val="21"/>
                <w:szCs w:val="21"/>
                <w:highlight w:val="none"/>
                <w:lang w:val="en-US" w:eastAsia="zh-CN"/>
              </w:rPr>
            </w:pPr>
            <w:r>
              <w:rPr>
                <w:rFonts w:hint="eastAsia" w:ascii="宋体" w:hAnsi="宋体" w:cs="宋体"/>
                <w:color w:val="000000"/>
                <w:kern w:val="0"/>
                <w:sz w:val="21"/>
                <w:szCs w:val="21"/>
                <w:highlight w:val="none"/>
                <w:lang w:val="en-US" w:eastAsia="zh-CN"/>
              </w:rPr>
              <w:t>34</w:t>
            </w:r>
          </w:p>
        </w:tc>
        <w:tc>
          <w:tcPr>
            <w:tcW w:w="878" w:type="pct"/>
            <w:noWrap w:val="0"/>
            <w:vAlign w:val="center"/>
          </w:tcPr>
          <w:p w14:paraId="1D960A2D">
            <w:pPr>
              <w:keepNext w:val="0"/>
              <w:keepLines w:val="0"/>
              <w:widowControl/>
              <w:suppressLineNumbers w:val="0"/>
              <w:jc w:val="center"/>
              <w:textAlignment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剔挖器</w:t>
            </w:r>
          </w:p>
        </w:tc>
        <w:tc>
          <w:tcPr>
            <w:tcW w:w="1253" w:type="pct"/>
            <w:noWrap w:val="0"/>
            <w:vAlign w:val="center"/>
          </w:tcPr>
          <w:p w14:paraId="394708ED">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1.2mm</w:t>
            </w:r>
          </w:p>
        </w:tc>
        <w:tc>
          <w:tcPr>
            <w:tcW w:w="351" w:type="pct"/>
            <w:noWrap w:val="0"/>
            <w:vAlign w:val="center"/>
          </w:tcPr>
          <w:p w14:paraId="03C48C2C">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把</w:t>
            </w:r>
          </w:p>
        </w:tc>
        <w:tc>
          <w:tcPr>
            <w:tcW w:w="379" w:type="pct"/>
            <w:noWrap w:val="0"/>
            <w:vAlign w:val="center"/>
          </w:tcPr>
          <w:p w14:paraId="3EC862D0">
            <w:pPr>
              <w:keepNext w:val="0"/>
              <w:keepLines w:val="0"/>
              <w:widowControl/>
              <w:suppressLineNumbers w:val="0"/>
              <w:jc w:val="center"/>
              <w:textAlignment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20</w:t>
            </w:r>
          </w:p>
        </w:tc>
        <w:tc>
          <w:tcPr>
            <w:tcW w:w="1791" w:type="pct"/>
            <w:noWrap w:val="0"/>
            <w:vAlign w:val="center"/>
          </w:tcPr>
          <w:p w14:paraId="72774D02">
            <w:pPr>
              <w:keepNext w:val="0"/>
              <w:keepLines w:val="0"/>
              <w:widowControl/>
              <w:suppressLineNumbers w:val="0"/>
              <w:jc w:val="center"/>
              <w:textAlignment w:val="center"/>
              <w:rPr>
                <w:rFonts w:hint="eastAsia" w:ascii="宋体" w:hAnsi="宋体" w:eastAsia="宋体" w:cs="宋体"/>
                <w:sz w:val="21"/>
                <w:szCs w:val="21"/>
                <w:highlight w:val="none"/>
              </w:rPr>
            </w:pPr>
            <w:r>
              <w:drawing>
                <wp:inline distT="0" distB="0" distL="114300" distR="114300">
                  <wp:extent cx="1931035" cy="144145"/>
                  <wp:effectExtent l="0" t="0" r="12065" b="8255"/>
                  <wp:docPr id="7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3"/>
                          <pic:cNvPicPr>
                            <a:picLocks noChangeAspect="1"/>
                          </pic:cNvPicPr>
                        </pic:nvPicPr>
                        <pic:blipFill>
                          <a:blip r:embed="rId31"/>
                          <a:stretch>
                            <a:fillRect/>
                          </a:stretch>
                        </pic:blipFill>
                        <pic:spPr>
                          <a:xfrm>
                            <a:off x="0" y="0"/>
                            <a:ext cx="1931035" cy="144145"/>
                          </a:xfrm>
                          <a:prstGeom prst="rect">
                            <a:avLst/>
                          </a:prstGeom>
                          <a:noFill/>
                          <a:ln>
                            <a:noFill/>
                          </a:ln>
                        </pic:spPr>
                      </pic:pic>
                    </a:graphicData>
                  </a:graphic>
                </wp:inline>
              </w:drawing>
            </w:r>
          </w:p>
        </w:tc>
      </w:tr>
      <w:tr w14:paraId="51786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62" w:hRule="atLeast"/>
          <w:jc w:val="center"/>
        </w:trPr>
        <w:tc>
          <w:tcPr>
            <w:tcW w:w="345" w:type="pct"/>
            <w:noWrap w:val="0"/>
            <w:vAlign w:val="center"/>
          </w:tcPr>
          <w:p w14:paraId="23A82035">
            <w:pPr>
              <w:widowControl/>
              <w:jc w:val="center"/>
              <w:textAlignment w:val="center"/>
              <w:rPr>
                <w:rFonts w:hint="default" w:ascii="宋体" w:hAnsi="宋体" w:eastAsia="宋体" w:cs="宋体"/>
                <w:color w:val="000000"/>
                <w:kern w:val="0"/>
                <w:sz w:val="21"/>
                <w:szCs w:val="21"/>
                <w:highlight w:val="none"/>
                <w:lang w:val="en-US" w:eastAsia="zh-CN"/>
              </w:rPr>
            </w:pPr>
            <w:r>
              <w:rPr>
                <w:rFonts w:hint="eastAsia" w:ascii="宋体" w:hAnsi="宋体" w:cs="宋体"/>
                <w:color w:val="000000"/>
                <w:kern w:val="0"/>
                <w:sz w:val="21"/>
                <w:szCs w:val="21"/>
                <w:highlight w:val="none"/>
                <w:lang w:val="en-US" w:eastAsia="zh-CN"/>
              </w:rPr>
              <w:t>35</w:t>
            </w:r>
          </w:p>
        </w:tc>
        <w:tc>
          <w:tcPr>
            <w:tcW w:w="878" w:type="pct"/>
            <w:noWrap w:val="0"/>
            <w:vAlign w:val="center"/>
          </w:tcPr>
          <w:p w14:paraId="25577ECA">
            <w:pPr>
              <w:keepNext w:val="0"/>
              <w:keepLines w:val="0"/>
              <w:widowControl/>
              <w:suppressLineNumbers w:val="0"/>
              <w:jc w:val="center"/>
              <w:textAlignment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咬合纸镊子</w:t>
            </w:r>
          </w:p>
        </w:tc>
        <w:tc>
          <w:tcPr>
            <w:tcW w:w="1253" w:type="pct"/>
            <w:noWrap w:val="0"/>
            <w:vAlign w:val="center"/>
          </w:tcPr>
          <w:p w14:paraId="4709372A">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直型，155mm</w:t>
            </w:r>
          </w:p>
        </w:tc>
        <w:tc>
          <w:tcPr>
            <w:tcW w:w="351" w:type="pct"/>
            <w:noWrap w:val="0"/>
            <w:vAlign w:val="center"/>
          </w:tcPr>
          <w:p w14:paraId="5E9924C6">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把</w:t>
            </w:r>
          </w:p>
        </w:tc>
        <w:tc>
          <w:tcPr>
            <w:tcW w:w="379" w:type="pct"/>
            <w:noWrap w:val="0"/>
            <w:vAlign w:val="center"/>
          </w:tcPr>
          <w:p w14:paraId="23DA416C">
            <w:pPr>
              <w:keepNext w:val="0"/>
              <w:keepLines w:val="0"/>
              <w:widowControl/>
              <w:suppressLineNumbers w:val="0"/>
              <w:jc w:val="center"/>
              <w:textAlignment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6</w:t>
            </w:r>
          </w:p>
        </w:tc>
        <w:tc>
          <w:tcPr>
            <w:tcW w:w="1791" w:type="pct"/>
            <w:noWrap w:val="0"/>
            <w:vAlign w:val="center"/>
          </w:tcPr>
          <w:p w14:paraId="370105DA">
            <w:pPr>
              <w:keepNext w:val="0"/>
              <w:keepLines w:val="0"/>
              <w:widowControl/>
              <w:suppressLineNumbers w:val="0"/>
              <w:jc w:val="center"/>
              <w:textAlignment w:val="center"/>
              <w:rPr>
                <w:rFonts w:hint="eastAsia" w:ascii="宋体" w:hAnsi="宋体" w:eastAsia="宋体" w:cs="宋体"/>
                <w:sz w:val="21"/>
                <w:szCs w:val="21"/>
                <w:highlight w:val="none"/>
              </w:rPr>
            </w:pPr>
            <w:r>
              <w:drawing>
                <wp:inline distT="0" distB="0" distL="114300" distR="114300">
                  <wp:extent cx="1842135" cy="467360"/>
                  <wp:effectExtent l="0" t="0" r="5715" b="8890"/>
                  <wp:docPr id="7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34"/>
                          <pic:cNvPicPr>
                            <a:picLocks noChangeAspect="1"/>
                          </pic:cNvPicPr>
                        </pic:nvPicPr>
                        <pic:blipFill>
                          <a:blip r:embed="rId32"/>
                          <a:stretch>
                            <a:fillRect/>
                          </a:stretch>
                        </pic:blipFill>
                        <pic:spPr>
                          <a:xfrm>
                            <a:off x="0" y="0"/>
                            <a:ext cx="1842135" cy="467360"/>
                          </a:xfrm>
                          <a:prstGeom prst="rect">
                            <a:avLst/>
                          </a:prstGeom>
                          <a:noFill/>
                          <a:ln>
                            <a:noFill/>
                          </a:ln>
                        </pic:spPr>
                      </pic:pic>
                    </a:graphicData>
                  </a:graphic>
                </wp:inline>
              </w:drawing>
            </w:r>
          </w:p>
        </w:tc>
      </w:tr>
      <w:tr w14:paraId="20DD3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21" w:hRule="atLeast"/>
          <w:jc w:val="center"/>
        </w:trPr>
        <w:tc>
          <w:tcPr>
            <w:tcW w:w="345" w:type="pct"/>
            <w:noWrap w:val="0"/>
            <w:vAlign w:val="center"/>
          </w:tcPr>
          <w:p w14:paraId="29F7FF78">
            <w:pPr>
              <w:widowControl/>
              <w:jc w:val="center"/>
              <w:textAlignment w:val="center"/>
              <w:rPr>
                <w:rFonts w:hint="default" w:ascii="宋体" w:hAnsi="宋体" w:eastAsia="宋体" w:cs="宋体"/>
                <w:color w:val="000000"/>
                <w:kern w:val="0"/>
                <w:sz w:val="21"/>
                <w:szCs w:val="21"/>
                <w:highlight w:val="none"/>
                <w:lang w:val="en-US" w:eastAsia="zh-CN"/>
              </w:rPr>
            </w:pPr>
            <w:r>
              <w:rPr>
                <w:rFonts w:hint="eastAsia" w:ascii="宋体" w:hAnsi="宋体" w:cs="宋体"/>
                <w:color w:val="000000"/>
                <w:kern w:val="0"/>
                <w:sz w:val="21"/>
                <w:szCs w:val="21"/>
                <w:highlight w:val="none"/>
                <w:lang w:val="en-US" w:eastAsia="zh-CN"/>
              </w:rPr>
              <w:t>36</w:t>
            </w:r>
          </w:p>
        </w:tc>
        <w:tc>
          <w:tcPr>
            <w:tcW w:w="878" w:type="pct"/>
            <w:noWrap w:val="0"/>
            <w:vAlign w:val="center"/>
          </w:tcPr>
          <w:p w14:paraId="18EB76C5">
            <w:pPr>
              <w:keepNext w:val="0"/>
              <w:keepLines w:val="0"/>
              <w:widowControl/>
              <w:suppressLineNumbers w:val="0"/>
              <w:jc w:val="center"/>
              <w:textAlignment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咬合纸镊子</w:t>
            </w:r>
          </w:p>
        </w:tc>
        <w:tc>
          <w:tcPr>
            <w:tcW w:w="1253" w:type="pct"/>
            <w:noWrap w:val="0"/>
            <w:vAlign w:val="center"/>
          </w:tcPr>
          <w:p w14:paraId="49A31EA9">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弯型，160mm</w:t>
            </w:r>
          </w:p>
        </w:tc>
        <w:tc>
          <w:tcPr>
            <w:tcW w:w="351" w:type="pct"/>
            <w:noWrap w:val="0"/>
            <w:vAlign w:val="center"/>
          </w:tcPr>
          <w:p w14:paraId="4553FF47">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把</w:t>
            </w:r>
          </w:p>
        </w:tc>
        <w:tc>
          <w:tcPr>
            <w:tcW w:w="379" w:type="pct"/>
            <w:noWrap w:val="0"/>
            <w:vAlign w:val="center"/>
          </w:tcPr>
          <w:p w14:paraId="7C285BBD">
            <w:pPr>
              <w:keepNext w:val="0"/>
              <w:keepLines w:val="0"/>
              <w:widowControl/>
              <w:suppressLineNumbers w:val="0"/>
              <w:jc w:val="center"/>
              <w:textAlignment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6</w:t>
            </w:r>
          </w:p>
        </w:tc>
        <w:tc>
          <w:tcPr>
            <w:tcW w:w="1791" w:type="pct"/>
            <w:noWrap w:val="0"/>
            <w:vAlign w:val="center"/>
          </w:tcPr>
          <w:p w14:paraId="3D1D7CC1">
            <w:pPr>
              <w:keepNext w:val="0"/>
              <w:keepLines w:val="0"/>
              <w:widowControl/>
              <w:suppressLineNumbers w:val="0"/>
              <w:jc w:val="center"/>
              <w:textAlignment w:val="center"/>
              <w:rPr>
                <w:rFonts w:hint="eastAsia" w:ascii="宋体" w:hAnsi="宋体" w:eastAsia="宋体" w:cs="宋体"/>
                <w:sz w:val="21"/>
                <w:szCs w:val="21"/>
                <w:highlight w:val="none"/>
              </w:rPr>
            </w:pPr>
            <w:r>
              <w:drawing>
                <wp:inline distT="0" distB="0" distL="114300" distR="114300">
                  <wp:extent cx="1847850" cy="503555"/>
                  <wp:effectExtent l="0" t="0" r="0" b="10795"/>
                  <wp:docPr id="7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35"/>
                          <pic:cNvPicPr>
                            <a:picLocks noChangeAspect="1"/>
                          </pic:cNvPicPr>
                        </pic:nvPicPr>
                        <pic:blipFill>
                          <a:blip r:embed="rId33"/>
                          <a:stretch>
                            <a:fillRect/>
                          </a:stretch>
                        </pic:blipFill>
                        <pic:spPr>
                          <a:xfrm>
                            <a:off x="0" y="0"/>
                            <a:ext cx="1847850" cy="503555"/>
                          </a:xfrm>
                          <a:prstGeom prst="rect">
                            <a:avLst/>
                          </a:prstGeom>
                          <a:noFill/>
                          <a:ln>
                            <a:noFill/>
                          </a:ln>
                        </pic:spPr>
                      </pic:pic>
                    </a:graphicData>
                  </a:graphic>
                </wp:inline>
              </w:drawing>
            </w:r>
          </w:p>
        </w:tc>
      </w:tr>
      <w:tr w14:paraId="6642F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337" w:hRule="atLeast"/>
          <w:jc w:val="center"/>
        </w:trPr>
        <w:tc>
          <w:tcPr>
            <w:tcW w:w="345" w:type="pct"/>
            <w:noWrap w:val="0"/>
            <w:vAlign w:val="center"/>
          </w:tcPr>
          <w:p w14:paraId="51021852">
            <w:pPr>
              <w:widowControl/>
              <w:jc w:val="center"/>
              <w:textAlignment w:val="center"/>
              <w:rPr>
                <w:rFonts w:hint="default" w:ascii="宋体" w:hAnsi="宋体" w:eastAsia="宋体" w:cs="宋体"/>
                <w:color w:val="000000"/>
                <w:kern w:val="0"/>
                <w:sz w:val="21"/>
                <w:szCs w:val="21"/>
                <w:highlight w:val="none"/>
                <w:lang w:val="en-US" w:eastAsia="zh-CN"/>
              </w:rPr>
            </w:pPr>
            <w:r>
              <w:rPr>
                <w:rFonts w:hint="eastAsia" w:ascii="宋体" w:hAnsi="宋体" w:cs="宋体"/>
                <w:color w:val="000000"/>
                <w:kern w:val="0"/>
                <w:sz w:val="21"/>
                <w:szCs w:val="21"/>
                <w:highlight w:val="none"/>
                <w:lang w:val="en-US" w:eastAsia="zh-CN"/>
              </w:rPr>
              <w:t>37</w:t>
            </w:r>
          </w:p>
        </w:tc>
        <w:tc>
          <w:tcPr>
            <w:tcW w:w="878" w:type="pct"/>
            <w:noWrap w:val="0"/>
            <w:vAlign w:val="center"/>
          </w:tcPr>
          <w:p w14:paraId="71EBE37C">
            <w:pPr>
              <w:keepNext w:val="0"/>
              <w:keepLines w:val="0"/>
              <w:widowControl/>
              <w:suppressLineNumbers w:val="0"/>
              <w:jc w:val="center"/>
              <w:textAlignment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机用锉架</w:t>
            </w:r>
          </w:p>
        </w:tc>
        <w:tc>
          <w:tcPr>
            <w:tcW w:w="1253" w:type="pct"/>
            <w:noWrap w:val="0"/>
            <w:vAlign w:val="center"/>
          </w:tcPr>
          <w:p w14:paraId="07C147CD">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10孔可记次数锉架（深蓝、浅蓝）</w:t>
            </w:r>
          </w:p>
        </w:tc>
        <w:tc>
          <w:tcPr>
            <w:tcW w:w="351" w:type="pct"/>
            <w:noWrap w:val="0"/>
            <w:vAlign w:val="center"/>
          </w:tcPr>
          <w:p w14:paraId="4A954ECB">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个</w:t>
            </w:r>
          </w:p>
        </w:tc>
        <w:tc>
          <w:tcPr>
            <w:tcW w:w="379" w:type="pct"/>
            <w:noWrap w:val="0"/>
            <w:vAlign w:val="center"/>
          </w:tcPr>
          <w:p w14:paraId="26C85301">
            <w:pPr>
              <w:keepNext w:val="0"/>
              <w:keepLines w:val="0"/>
              <w:widowControl/>
              <w:suppressLineNumbers w:val="0"/>
              <w:jc w:val="center"/>
              <w:textAlignment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80</w:t>
            </w:r>
          </w:p>
        </w:tc>
        <w:tc>
          <w:tcPr>
            <w:tcW w:w="1791" w:type="pct"/>
            <w:noWrap w:val="0"/>
            <w:vAlign w:val="center"/>
          </w:tcPr>
          <w:p w14:paraId="3F8508DE">
            <w:pPr>
              <w:keepNext w:val="0"/>
              <w:keepLines w:val="0"/>
              <w:widowControl/>
              <w:suppressLineNumbers w:val="0"/>
              <w:jc w:val="center"/>
              <w:textAlignment w:val="center"/>
              <w:rPr>
                <w:rFonts w:hint="eastAsia" w:ascii="宋体" w:hAnsi="宋体" w:eastAsia="宋体" w:cs="宋体"/>
                <w:sz w:val="21"/>
                <w:szCs w:val="21"/>
                <w:highlight w:val="none"/>
              </w:rPr>
            </w:pPr>
            <w:r>
              <w:drawing>
                <wp:inline distT="0" distB="0" distL="114300" distR="114300">
                  <wp:extent cx="1908810" cy="1653540"/>
                  <wp:effectExtent l="0" t="0" r="15240" b="381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34"/>
                          <a:stretch>
                            <a:fillRect/>
                          </a:stretch>
                        </pic:blipFill>
                        <pic:spPr>
                          <a:xfrm>
                            <a:off x="0" y="0"/>
                            <a:ext cx="1908810" cy="1653540"/>
                          </a:xfrm>
                          <a:prstGeom prst="rect">
                            <a:avLst/>
                          </a:prstGeom>
                          <a:noFill/>
                          <a:ln>
                            <a:noFill/>
                          </a:ln>
                        </pic:spPr>
                      </pic:pic>
                    </a:graphicData>
                  </a:graphic>
                </wp:inline>
              </w:drawing>
            </w:r>
          </w:p>
        </w:tc>
      </w:tr>
      <w:tr w14:paraId="60CB4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217" w:hRule="atLeast"/>
          <w:jc w:val="center"/>
        </w:trPr>
        <w:tc>
          <w:tcPr>
            <w:tcW w:w="345" w:type="pct"/>
            <w:noWrap w:val="0"/>
            <w:vAlign w:val="center"/>
          </w:tcPr>
          <w:p w14:paraId="58C33BD3">
            <w:pPr>
              <w:widowControl/>
              <w:jc w:val="center"/>
              <w:textAlignment w:val="center"/>
              <w:rPr>
                <w:rFonts w:hint="default" w:ascii="宋体" w:hAnsi="宋体" w:eastAsia="宋体" w:cs="宋体"/>
                <w:color w:val="000000"/>
                <w:kern w:val="0"/>
                <w:sz w:val="21"/>
                <w:szCs w:val="21"/>
                <w:highlight w:val="none"/>
                <w:lang w:val="en-US" w:eastAsia="zh-CN"/>
              </w:rPr>
            </w:pPr>
            <w:r>
              <w:rPr>
                <w:rFonts w:hint="eastAsia" w:ascii="宋体" w:hAnsi="宋体" w:cs="宋体"/>
                <w:color w:val="000000"/>
                <w:kern w:val="0"/>
                <w:sz w:val="21"/>
                <w:szCs w:val="21"/>
                <w:highlight w:val="none"/>
                <w:lang w:val="en-US" w:eastAsia="zh-CN"/>
              </w:rPr>
              <w:t>38</w:t>
            </w:r>
          </w:p>
        </w:tc>
        <w:tc>
          <w:tcPr>
            <w:tcW w:w="878" w:type="pct"/>
            <w:noWrap w:val="0"/>
            <w:vAlign w:val="center"/>
          </w:tcPr>
          <w:p w14:paraId="0281BD77">
            <w:pPr>
              <w:keepNext w:val="0"/>
              <w:keepLines w:val="0"/>
              <w:widowControl/>
              <w:suppressLineNumbers w:val="0"/>
              <w:jc w:val="center"/>
              <w:textAlignment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手动锉架</w:t>
            </w:r>
          </w:p>
        </w:tc>
        <w:tc>
          <w:tcPr>
            <w:tcW w:w="1253" w:type="pct"/>
            <w:noWrap w:val="0"/>
            <w:vAlign w:val="center"/>
          </w:tcPr>
          <w:p w14:paraId="03480763">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8孔花式锉架</w:t>
            </w:r>
          </w:p>
        </w:tc>
        <w:tc>
          <w:tcPr>
            <w:tcW w:w="351" w:type="pct"/>
            <w:noWrap w:val="0"/>
            <w:vAlign w:val="center"/>
          </w:tcPr>
          <w:p w14:paraId="157EFDD4">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个</w:t>
            </w:r>
          </w:p>
        </w:tc>
        <w:tc>
          <w:tcPr>
            <w:tcW w:w="379" w:type="pct"/>
            <w:noWrap w:val="0"/>
            <w:vAlign w:val="center"/>
          </w:tcPr>
          <w:p w14:paraId="0593D623">
            <w:pPr>
              <w:keepNext w:val="0"/>
              <w:keepLines w:val="0"/>
              <w:widowControl/>
              <w:suppressLineNumbers w:val="0"/>
              <w:jc w:val="center"/>
              <w:textAlignment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80</w:t>
            </w:r>
          </w:p>
        </w:tc>
        <w:tc>
          <w:tcPr>
            <w:tcW w:w="1791" w:type="pct"/>
            <w:noWrap w:val="0"/>
            <w:vAlign w:val="center"/>
          </w:tcPr>
          <w:p w14:paraId="34E3F2B0">
            <w:pPr>
              <w:keepNext w:val="0"/>
              <w:keepLines w:val="0"/>
              <w:widowControl/>
              <w:suppressLineNumbers w:val="0"/>
              <w:jc w:val="center"/>
              <w:textAlignment w:val="center"/>
              <w:rPr>
                <w:rFonts w:hint="eastAsia" w:ascii="宋体" w:hAnsi="宋体" w:eastAsia="宋体" w:cs="宋体"/>
                <w:sz w:val="21"/>
                <w:szCs w:val="21"/>
                <w:highlight w:val="none"/>
              </w:rPr>
            </w:pPr>
            <w:r>
              <w:drawing>
                <wp:inline distT="0" distB="0" distL="114300" distR="114300">
                  <wp:extent cx="1816100" cy="1512570"/>
                  <wp:effectExtent l="0" t="0" r="12700" b="1143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35"/>
                          <a:stretch>
                            <a:fillRect/>
                          </a:stretch>
                        </pic:blipFill>
                        <pic:spPr>
                          <a:xfrm>
                            <a:off x="0" y="0"/>
                            <a:ext cx="1816100" cy="1512570"/>
                          </a:xfrm>
                          <a:prstGeom prst="rect">
                            <a:avLst/>
                          </a:prstGeom>
                          <a:noFill/>
                          <a:ln>
                            <a:noFill/>
                          </a:ln>
                        </pic:spPr>
                      </pic:pic>
                    </a:graphicData>
                  </a:graphic>
                </wp:inline>
              </w:drawing>
            </w:r>
          </w:p>
        </w:tc>
      </w:tr>
      <w:tr w14:paraId="2DE22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653" w:hRule="atLeast"/>
          <w:jc w:val="center"/>
        </w:trPr>
        <w:tc>
          <w:tcPr>
            <w:tcW w:w="345" w:type="pct"/>
            <w:noWrap w:val="0"/>
            <w:vAlign w:val="center"/>
          </w:tcPr>
          <w:p w14:paraId="6EC5F924">
            <w:pPr>
              <w:widowControl/>
              <w:jc w:val="center"/>
              <w:textAlignment w:val="center"/>
              <w:rPr>
                <w:rFonts w:hint="default" w:ascii="宋体" w:hAnsi="宋体" w:eastAsia="宋体" w:cs="宋体"/>
                <w:color w:val="000000"/>
                <w:kern w:val="0"/>
                <w:sz w:val="21"/>
                <w:szCs w:val="21"/>
                <w:highlight w:val="none"/>
                <w:lang w:val="en-US" w:eastAsia="zh-CN"/>
              </w:rPr>
            </w:pPr>
            <w:r>
              <w:rPr>
                <w:rFonts w:hint="eastAsia" w:ascii="宋体" w:hAnsi="宋体" w:cs="宋体"/>
                <w:color w:val="000000"/>
                <w:kern w:val="0"/>
                <w:sz w:val="21"/>
                <w:szCs w:val="21"/>
                <w:highlight w:val="none"/>
                <w:lang w:val="en-US" w:eastAsia="zh-CN"/>
              </w:rPr>
              <w:t>39</w:t>
            </w:r>
          </w:p>
        </w:tc>
        <w:tc>
          <w:tcPr>
            <w:tcW w:w="878" w:type="pct"/>
            <w:noWrap w:val="0"/>
            <w:vAlign w:val="center"/>
          </w:tcPr>
          <w:p w14:paraId="5AA64AE9">
            <w:pPr>
              <w:keepNext w:val="0"/>
              <w:keepLines w:val="0"/>
              <w:widowControl/>
              <w:suppressLineNumbers w:val="0"/>
              <w:jc w:val="center"/>
              <w:textAlignment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金属手用锉盒</w:t>
            </w:r>
          </w:p>
        </w:tc>
        <w:tc>
          <w:tcPr>
            <w:tcW w:w="1253" w:type="pct"/>
            <w:noWrap w:val="0"/>
            <w:vAlign w:val="center"/>
          </w:tcPr>
          <w:p w14:paraId="26E3055B">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72孔单层高温高压消毒盒</w:t>
            </w:r>
          </w:p>
        </w:tc>
        <w:tc>
          <w:tcPr>
            <w:tcW w:w="351" w:type="pct"/>
            <w:noWrap w:val="0"/>
            <w:vAlign w:val="center"/>
          </w:tcPr>
          <w:p w14:paraId="360D3EA7">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个</w:t>
            </w:r>
          </w:p>
        </w:tc>
        <w:tc>
          <w:tcPr>
            <w:tcW w:w="379" w:type="pct"/>
            <w:noWrap w:val="0"/>
            <w:vAlign w:val="center"/>
          </w:tcPr>
          <w:p w14:paraId="53A8597C">
            <w:pPr>
              <w:keepNext w:val="0"/>
              <w:keepLines w:val="0"/>
              <w:widowControl/>
              <w:suppressLineNumbers w:val="0"/>
              <w:jc w:val="center"/>
              <w:textAlignment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60</w:t>
            </w:r>
          </w:p>
        </w:tc>
        <w:tc>
          <w:tcPr>
            <w:tcW w:w="1791" w:type="pct"/>
            <w:noWrap w:val="0"/>
            <w:vAlign w:val="center"/>
          </w:tcPr>
          <w:p w14:paraId="0132018C">
            <w:pPr>
              <w:keepNext w:val="0"/>
              <w:keepLines w:val="0"/>
              <w:widowControl/>
              <w:suppressLineNumbers w:val="0"/>
              <w:jc w:val="center"/>
              <w:textAlignment w:val="center"/>
              <w:rPr>
                <w:rFonts w:hint="eastAsia" w:ascii="宋体" w:hAnsi="宋体" w:eastAsia="宋体" w:cs="宋体"/>
                <w:sz w:val="21"/>
                <w:szCs w:val="21"/>
                <w:highlight w:val="none"/>
              </w:rPr>
            </w:pPr>
            <w:r>
              <w:drawing>
                <wp:inline distT="0" distB="0" distL="114300" distR="114300">
                  <wp:extent cx="1911985" cy="1471930"/>
                  <wp:effectExtent l="0" t="0" r="12065" b="1397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36"/>
                          <a:stretch>
                            <a:fillRect/>
                          </a:stretch>
                        </pic:blipFill>
                        <pic:spPr>
                          <a:xfrm>
                            <a:off x="0" y="0"/>
                            <a:ext cx="1911985" cy="1471930"/>
                          </a:xfrm>
                          <a:prstGeom prst="rect">
                            <a:avLst/>
                          </a:prstGeom>
                          <a:noFill/>
                          <a:ln>
                            <a:noFill/>
                          </a:ln>
                        </pic:spPr>
                      </pic:pic>
                    </a:graphicData>
                  </a:graphic>
                </wp:inline>
              </w:drawing>
            </w:r>
          </w:p>
        </w:tc>
      </w:tr>
      <w:tr w14:paraId="19732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302" w:hRule="atLeast"/>
          <w:jc w:val="center"/>
        </w:trPr>
        <w:tc>
          <w:tcPr>
            <w:tcW w:w="345" w:type="pct"/>
            <w:noWrap w:val="0"/>
            <w:vAlign w:val="center"/>
          </w:tcPr>
          <w:p w14:paraId="2868A2F4">
            <w:pPr>
              <w:widowControl/>
              <w:jc w:val="center"/>
              <w:textAlignment w:val="center"/>
              <w:rPr>
                <w:rFonts w:hint="default" w:ascii="宋体" w:hAnsi="宋体" w:eastAsia="宋体" w:cs="宋体"/>
                <w:color w:val="000000"/>
                <w:kern w:val="0"/>
                <w:sz w:val="21"/>
                <w:szCs w:val="21"/>
                <w:highlight w:val="none"/>
                <w:lang w:val="en-US" w:eastAsia="zh-CN"/>
              </w:rPr>
            </w:pPr>
            <w:r>
              <w:rPr>
                <w:rFonts w:hint="eastAsia" w:ascii="宋体" w:hAnsi="宋体" w:cs="宋体"/>
                <w:color w:val="000000"/>
                <w:kern w:val="0"/>
                <w:sz w:val="21"/>
                <w:szCs w:val="21"/>
                <w:highlight w:val="none"/>
                <w:lang w:val="en-US" w:eastAsia="zh-CN"/>
              </w:rPr>
              <w:t>40</w:t>
            </w:r>
          </w:p>
        </w:tc>
        <w:tc>
          <w:tcPr>
            <w:tcW w:w="878" w:type="pct"/>
            <w:noWrap w:val="0"/>
            <w:vAlign w:val="center"/>
          </w:tcPr>
          <w:p w14:paraId="4FBEEE16">
            <w:pPr>
              <w:keepNext w:val="0"/>
              <w:keepLines w:val="0"/>
              <w:widowControl/>
              <w:suppressLineNumbers w:val="0"/>
              <w:jc w:val="center"/>
              <w:textAlignment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MSE扩弓手柄</w:t>
            </w:r>
          </w:p>
        </w:tc>
        <w:tc>
          <w:tcPr>
            <w:tcW w:w="1253" w:type="pct"/>
            <w:noWrap w:val="0"/>
            <w:vAlign w:val="center"/>
          </w:tcPr>
          <w:p w14:paraId="7A9DCD5A">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RW</w:t>
            </w:r>
          </w:p>
        </w:tc>
        <w:tc>
          <w:tcPr>
            <w:tcW w:w="351" w:type="pct"/>
            <w:noWrap w:val="0"/>
            <w:vAlign w:val="center"/>
          </w:tcPr>
          <w:p w14:paraId="008A169B">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把</w:t>
            </w:r>
          </w:p>
        </w:tc>
        <w:tc>
          <w:tcPr>
            <w:tcW w:w="379" w:type="pct"/>
            <w:noWrap w:val="0"/>
            <w:vAlign w:val="center"/>
          </w:tcPr>
          <w:p w14:paraId="58D537BC">
            <w:pPr>
              <w:keepNext w:val="0"/>
              <w:keepLines w:val="0"/>
              <w:widowControl/>
              <w:suppressLineNumbers w:val="0"/>
              <w:jc w:val="center"/>
              <w:textAlignment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1</w:t>
            </w:r>
          </w:p>
        </w:tc>
        <w:tc>
          <w:tcPr>
            <w:tcW w:w="1791" w:type="pct"/>
            <w:vMerge w:val="restart"/>
            <w:noWrap w:val="0"/>
            <w:vAlign w:val="center"/>
          </w:tcPr>
          <w:p w14:paraId="3151FDF5">
            <w:pPr>
              <w:keepNext w:val="0"/>
              <w:keepLines w:val="0"/>
              <w:widowControl/>
              <w:suppressLineNumbers w:val="0"/>
              <w:jc w:val="center"/>
              <w:textAlignment w:val="center"/>
              <w:rPr>
                <w:rFonts w:hint="eastAsia" w:ascii="宋体" w:hAnsi="宋体" w:eastAsia="宋体" w:cs="宋体"/>
                <w:sz w:val="21"/>
                <w:szCs w:val="21"/>
                <w:highlight w:val="none"/>
                <w:lang w:val="en-US" w:eastAsia="zh-CN"/>
              </w:rPr>
            </w:pPr>
            <w:r>
              <w:drawing>
                <wp:inline distT="0" distB="0" distL="114300" distR="114300">
                  <wp:extent cx="2068195" cy="2903220"/>
                  <wp:effectExtent l="0" t="0" r="8255" b="11430"/>
                  <wp:docPr id="7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36"/>
                          <pic:cNvPicPr>
                            <a:picLocks noChangeAspect="1"/>
                          </pic:cNvPicPr>
                        </pic:nvPicPr>
                        <pic:blipFill>
                          <a:blip r:embed="rId37"/>
                          <a:stretch>
                            <a:fillRect/>
                          </a:stretch>
                        </pic:blipFill>
                        <pic:spPr>
                          <a:xfrm>
                            <a:off x="0" y="0"/>
                            <a:ext cx="2068195" cy="2903220"/>
                          </a:xfrm>
                          <a:prstGeom prst="rect">
                            <a:avLst/>
                          </a:prstGeom>
                          <a:noFill/>
                          <a:ln>
                            <a:noFill/>
                          </a:ln>
                        </pic:spPr>
                      </pic:pic>
                    </a:graphicData>
                  </a:graphic>
                </wp:inline>
              </w:drawing>
            </w:r>
          </w:p>
        </w:tc>
      </w:tr>
      <w:tr w14:paraId="4BC31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770" w:hRule="atLeast"/>
          <w:jc w:val="center"/>
        </w:trPr>
        <w:tc>
          <w:tcPr>
            <w:tcW w:w="345" w:type="pct"/>
            <w:noWrap w:val="0"/>
            <w:vAlign w:val="center"/>
          </w:tcPr>
          <w:p w14:paraId="1B1A759C">
            <w:pPr>
              <w:widowControl/>
              <w:jc w:val="center"/>
              <w:textAlignment w:val="center"/>
              <w:rPr>
                <w:rFonts w:hint="default" w:ascii="宋体" w:hAnsi="宋体" w:eastAsia="宋体" w:cs="宋体"/>
                <w:color w:val="000000"/>
                <w:kern w:val="0"/>
                <w:sz w:val="21"/>
                <w:szCs w:val="21"/>
                <w:highlight w:val="none"/>
                <w:lang w:val="en-US" w:eastAsia="zh-CN"/>
              </w:rPr>
            </w:pPr>
            <w:r>
              <w:rPr>
                <w:rFonts w:hint="eastAsia" w:ascii="宋体" w:hAnsi="宋体" w:cs="宋体"/>
                <w:color w:val="000000"/>
                <w:kern w:val="0"/>
                <w:sz w:val="21"/>
                <w:szCs w:val="21"/>
                <w:highlight w:val="none"/>
                <w:lang w:val="en-US" w:eastAsia="zh-CN"/>
              </w:rPr>
              <w:t>41</w:t>
            </w:r>
          </w:p>
        </w:tc>
        <w:tc>
          <w:tcPr>
            <w:tcW w:w="878" w:type="pct"/>
            <w:vMerge w:val="restart"/>
            <w:noWrap w:val="0"/>
            <w:vAlign w:val="center"/>
          </w:tcPr>
          <w:p w14:paraId="4ADD0606">
            <w:pPr>
              <w:jc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MSE连接头</w:t>
            </w:r>
          </w:p>
        </w:tc>
        <w:tc>
          <w:tcPr>
            <w:tcW w:w="1253" w:type="pct"/>
            <w:noWrap w:val="0"/>
            <w:vAlign w:val="center"/>
          </w:tcPr>
          <w:p w14:paraId="6D3A32BD">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MHD-Y Mini Hand Driver</w:t>
            </w:r>
          </w:p>
        </w:tc>
        <w:tc>
          <w:tcPr>
            <w:tcW w:w="351" w:type="pct"/>
            <w:noWrap w:val="0"/>
            <w:vAlign w:val="center"/>
          </w:tcPr>
          <w:p w14:paraId="2AEC48F9">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把</w:t>
            </w:r>
          </w:p>
        </w:tc>
        <w:tc>
          <w:tcPr>
            <w:tcW w:w="379" w:type="pct"/>
            <w:noWrap w:val="0"/>
            <w:vAlign w:val="center"/>
          </w:tcPr>
          <w:p w14:paraId="35ED194D">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1</w:t>
            </w:r>
          </w:p>
        </w:tc>
        <w:tc>
          <w:tcPr>
            <w:tcW w:w="1791" w:type="pct"/>
            <w:vMerge w:val="continue"/>
            <w:noWrap w:val="0"/>
            <w:vAlign w:val="center"/>
          </w:tcPr>
          <w:p w14:paraId="631B4C33">
            <w:pPr>
              <w:keepNext w:val="0"/>
              <w:keepLines w:val="0"/>
              <w:widowControl/>
              <w:suppressLineNumbers w:val="0"/>
              <w:jc w:val="center"/>
              <w:textAlignment w:val="center"/>
              <w:rPr>
                <w:rFonts w:hint="eastAsia" w:ascii="宋体" w:hAnsi="宋体" w:eastAsia="宋体" w:cs="宋体"/>
                <w:sz w:val="21"/>
                <w:szCs w:val="21"/>
                <w:highlight w:val="none"/>
              </w:rPr>
            </w:pPr>
          </w:p>
        </w:tc>
      </w:tr>
      <w:tr w14:paraId="393CD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000" w:hRule="atLeast"/>
          <w:jc w:val="center"/>
        </w:trPr>
        <w:tc>
          <w:tcPr>
            <w:tcW w:w="345" w:type="pct"/>
            <w:noWrap w:val="0"/>
            <w:vAlign w:val="center"/>
          </w:tcPr>
          <w:p w14:paraId="36929AD9">
            <w:pPr>
              <w:widowControl/>
              <w:jc w:val="center"/>
              <w:textAlignment w:val="center"/>
              <w:rPr>
                <w:rFonts w:hint="default" w:ascii="宋体" w:hAnsi="宋体" w:eastAsia="宋体" w:cs="宋体"/>
                <w:color w:val="000000"/>
                <w:kern w:val="0"/>
                <w:sz w:val="21"/>
                <w:szCs w:val="21"/>
                <w:highlight w:val="none"/>
                <w:lang w:val="en-US" w:eastAsia="zh-CN"/>
              </w:rPr>
            </w:pPr>
            <w:r>
              <w:rPr>
                <w:rFonts w:hint="eastAsia" w:ascii="宋体" w:hAnsi="宋体" w:cs="宋体"/>
                <w:color w:val="000000"/>
                <w:kern w:val="0"/>
                <w:sz w:val="21"/>
                <w:szCs w:val="21"/>
                <w:highlight w:val="none"/>
                <w:lang w:val="en-US" w:eastAsia="zh-CN"/>
              </w:rPr>
              <w:t>42</w:t>
            </w:r>
          </w:p>
        </w:tc>
        <w:tc>
          <w:tcPr>
            <w:tcW w:w="878" w:type="pct"/>
            <w:vMerge w:val="continue"/>
            <w:noWrap w:val="0"/>
            <w:vAlign w:val="center"/>
          </w:tcPr>
          <w:p w14:paraId="08592EBF">
            <w:pPr>
              <w:jc w:val="center"/>
              <w:rPr>
                <w:rFonts w:hint="eastAsia" w:ascii="宋体" w:hAnsi="宋体" w:eastAsia="宋体" w:cs="宋体"/>
                <w:color w:val="000000"/>
                <w:kern w:val="0"/>
                <w:sz w:val="21"/>
                <w:szCs w:val="21"/>
                <w:highlight w:val="none"/>
              </w:rPr>
            </w:pPr>
          </w:p>
        </w:tc>
        <w:tc>
          <w:tcPr>
            <w:tcW w:w="1253" w:type="pct"/>
            <w:noWrap w:val="0"/>
            <w:vAlign w:val="center"/>
          </w:tcPr>
          <w:p w14:paraId="2D93EB3E">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SEB-U(BS)Short Engine Blade for ACR &amp; Mplant</w:t>
            </w:r>
          </w:p>
        </w:tc>
        <w:tc>
          <w:tcPr>
            <w:tcW w:w="351" w:type="pct"/>
            <w:noWrap w:val="0"/>
            <w:vAlign w:val="center"/>
          </w:tcPr>
          <w:p w14:paraId="3E226F44">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把</w:t>
            </w:r>
          </w:p>
        </w:tc>
        <w:tc>
          <w:tcPr>
            <w:tcW w:w="379" w:type="pct"/>
            <w:noWrap w:val="0"/>
            <w:vAlign w:val="center"/>
          </w:tcPr>
          <w:p w14:paraId="6CC9DA30">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1</w:t>
            </w:r>
          </w:p>
        </w:tc>
        <w:tc>
          <w:tcPr>
            <w:tcW w:w="1791" w:type="pct"/>
            <w:vMerge w:val="continue"/>
            <w:noWrap w:val="0"/>
            <w:vAlign w:val="center"/>
          </w:tcPr>
          <w:p w14:paraId="0207539D">
            <w:pPr>
              <w:keepNext w:val="0"/>
              <w:keepLines w:val="0"/>
              <w:widowControl/>
              <w:suppressLineNumbers w:val="0"/>
              <w:jc w:val="center"/>
              <w:textAlignment w:val="center"/>
              <w:rPr>
                <w:rFonts w:hint="eastAsia" w:ascii="宋体" w:hAnsi="宋体" w:eastAsia="宋体" w:cs="宋体"/>
                <w:sz w:val="21"/>
                <w:szCs w:val="21"/>
                <w:highlight w:val="none"/>
              </w:rPr>
            </w:pPr>
          </w:p>
        </w:tc>
      </w:tr>
      <w:tr w14:paraId="677DA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23" w:hRule="atLeast"/>
          <w:jc w:val="center"/>
        </w:trPr>
        <w:tc>
          <w:tcPr>
            <w:tcW w:w="345" w:type="pct"/>
            <w:noWrap w:val="0"/>
            <w:vAlign w:val="center"/>
          </w:tcPr>
          <w:p w14:paraId="3F5ECBCF">
            <w:pPr>
              <w:widowControl/>
              <w:jc w:val="center"/>
              <w:textAlignment w:val="center"/>
              <w:rPr>
                <w:rFonts w:hint="default" w:ascii="宋体" w:hAnsi="宋体" w:eastAsia="宋体" w:cs="宋体"/>
                <w:color w:val="000000"/>
                <w:kern w:val="0"/>
                <w:sz w:val="21"/>
                <w:szCs w:val="21"/>
                <w:highlight w:val="none"/>
                <w:lang w:val="en-US" w:eastAsia="zh-CN"/>
              </w:rPr>
            </w:pPr>
            <w:r>
              <w:rPr>
                <w:rFonts w:hint="eastAsia" w:ascii="宋体" w:hAnsi="宋体" w:cs="宋体"/>
                <w:color w:val="000000"/>
                <w:kern w:val="0"/>
                <w:sz w:val="21"/>
                <w:szCs w:val="21"/>
                <w:highlight w:val="none"/>
                <w:lang w:val="en-US" w:eastAsia="zh-CN"/>
              </w:rPr>
              <w:t>43</w:t>
            </w:r>
          </w:p>
        </w:tc>
        <w:tc>
          <w:tcPr>
            <w:tcW w:w="878" w:type="pct"/>
            <w:noWrap w:val="0"/>
            <w:vAlign w:val="center"/>
          </w:tcPr>
          <w:p w14:paraId="00305890">
            <w:pPr>
              <w:jc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定位尺（托槽定位器）</w:t>
            </w:r>
          </w:p>
        </w:tc>
        <w:tc>
          <w:tcPr>
            <w:tcW w:w="1253" w:type="pct"/>
            <w:noWrap w:val="0"/>
            <w:vAlign w:val="center"/>
          </w:tcPr>
          <w:p w14:paraId="335D8B31">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杆式</w:t>
            </w:r>
            <w:r>
              <w:rPr>
                <w:rFonts w:hint="eastAsia" w:ascii="宋体" w:hAnsi="宋体" w:cs="宋体"/>
                <w:i w:val="0"/>
                <w:iCs w:val="0"/>
                <w:color w:val="000000"/>
                <w:kern w:val="0"/>
                <w:sz w:val="21"/>
                <w:szCs w:val="21"/>
                <w:highlight w:val="none"/>
                <w:u w:val="none"/>
                <w:lang w:val="en-US" w:eastAsia="zh-CN" w:bidi="ar"/>
              </w:rPr>
              <w:t>，</w:t>
            </w:r>
            <w:r>
              <w:rPr>
                <w:rFonts w:hint="eastAsia" w:ascii="宋体" w:hAnsi="宋体" w:eastAsia="宋体" w:cs="宋体"/>
                <w:color w:val="000000"/>
                <w:kern w:val="0"/>
                <w:sz w:val="21"/>
                <w:szCs w:val="21"/>
                <w:highlight w:val="none"/>
              </w:rPr>
              <w:t>托槽定位器</w:t>
            </w:r>
          </w:p>
        </w:tc>
        <w:tc>
          <w:tcPr>
            <w:tcW w:w="351" w:type="pct"/>
            <w:noWrap w:val="0"/>
            <w:vAlign w:val="center"/>
          </w:tcPr>
          <w:p w14:paraId="06AC86EF">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把</w:t>
            </w:r>
          </w:p>
        </w:tc>
        <w:tc>
          <w:tcPr>
            <w:tcW w:w="379" w:type="pct"/>
            <w:noWrap w:val="0"/>
            <w:vAlign w:val="center"/>
          </w:tcPr>
          <w:p w14:paraId="0A87CEBD">
            <w:pPr>
              <w:keepNext w:val="0"/>
              <w:keepLines w:val="0"/>
              <w:widowControl/>
              <w:suppressLineNumbers w:val="0"/>
              <w:jc w:val="center"/>
              <w:textAlignment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3</w:t>
            </w:r>
          </w:p>
        </w:tc>
        <w:tc>
          <w:tcPr>
            <w:tcW w:w="1791" w:type="pct"/>
            <w:noWrap w:val="0"/>
            <w:vAlign w:val="center"/>
          </w:tcPr>
          <w:p w14:paraId="3D9B76F1">
            <w:pPr>
              <w:keepNext w:val="0"/>
              <w:keepLines w:val="0"/>
              <w:widowControl/>
              <w:suppressLineNumbers w:val="0"/>
              <w:jc w:val="center"/>
              <w:textAlignment w:val="center"/>
              <w:rPr>
                <w:rFonts w:hint="eastAsia" w:ascii="宋体" w:hAnsi="宋体" w:eastAsia="宋体" w:cs="宋体"/>
                <w:sz w:val="21"/>
                <w:szCs w:val="21"/>
                <w:highlight w:val="none"/>
                <w:lang w:val="en-US" w:eastAsia="zh-CN"/>
              </w:rPr>
            </w:pPr>
          </w:p>
        </w:tc>
      </w:tr>
      <w:tr w14:paraId="2ACFD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92" w:hRule="atLeast"/>
          <w:jc w:val="center"/>
        </w:trPr>
        <w:tc>
          <w:tcPr>
            <w:tcW w:w="345" w:type="pct"/>
            <w:noWrap w:val="0"/>
            <w:vAlign w:val="center"/>
          </w:tcPr>
          <w:p w14:paraId="0A5E4BB3">
            <w:pPr>
              <w:widowControl/>
              <w:jc w:val="center"/>
              <w:textAlignment w:val="center"/>
              <w:rPr>
                <w:rFonts w:hint="default" w:ascii="宋体" w:hAnsi="宋体" w:eastAsia="宋体" w:cs="宋体"/>
                <w:color w:val="000000"/>
                <w:kern w:val="0"/>
                <w:sz w:val="21"/>
                <w:szCs w:val="21"/>
                <w:highlight w:val="none"/>
                <w:lang w:val="en-US" w:eastAsia="zh-CN"/>
              </w:rPr>
            </w:pPr>
            <w:r>
              <w:rPr>
                <w:rFonts w:hint="eastAsia" w:ascii="宋体" w:hAnsi="宋体" w:cs="宋体"/>
                <w:color w:val="000000"/>
                <w:kern w:val="0"/>
                <w:sz w:val="21"/>
                <w:szCs w:val="21"/>
                <w:highlight w:val="none"/>
                <w:lang w:val="en-US" w:eastAsia="zh-CN"/>
              </w:rPr>
              <w:t>44</w:t>
            </w:r>
          </w:p>
        </w:tc>
        <w:tc>
          <w:tcPr>
            <w:tcW w:w="878" w:type="pct"/>
            <w:noWrap w:val="0"/>
            <w:vAlign w:val="center"/>
          </w:tcPr>
          <w:p w14:paraId="5B9D3300">
            <w:pPr>
              <w:jc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直尺</w:t>
            </w:r>
          </w:p>
        </w:tc>
        <w:tc>
          <w:tcPr>
            <w:tcW w:w="1253" w:type="pct"/>
            <w:noWrap w:val="0"/>
            <w:vAlign w:val="center"/>
          </w:tcPr>
          <w:p w14:paraId="07D7B3CF">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钢尺，20cm</w:t>
            </w:r>
          </w:p>
        </w:tc>
        <w:tc>
          <w:tcPr>
            <w:tcW w:w="351" w:type="pct"/>
            <w:noWrap w:val="0"/>
            <w:vAlign w:val="center"/>
          </w:tcPr>
          <w:p w14:paraId="2F3A5431">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把</w:t>
            </w:r>
          </w:p>
        </w:tc>
        <w:tc>
          <w:tcPr>
            <w:tcW w:w="379" w:type="pct"/>
            <w:noWrap w:val="0"/>
            <w:vAlign w:val="center"/>
          </w:tcPr>
          <w:p w14:paraId="4B558C31">
            <w:pPr>
              <w:keepNext w:val="0"/>
              <w:keepLines w:val="0"/>
              <w:widowControl/>
              <w:suppressLineNumbers w:val="0"/>
              <w:jc w:val="center"/>
              <w:textAlignment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5</w:t>
            </w:r>
          </w:p>
        </w:tc>
        <w:tc>
          <w:tcPr>
            <w:tcW w:w="1791" w:type="pct"/>
            <w:noWrap w:val="0"/>
            <w:vAlign w:val="center"/>
          </w:tcPr>
          <w:p w14:paraId="0004A13E">
            <w:pPr>
              <w:keepNext w:val="0"/>
              <w:keepLines w:val="0"/>
              <w:widowControl/>
              <w:suppressLineNumbers w:val="0"/>
              <w:jc w:val="center"/>
              <w:textAlignment w:val="center"/>
              <w:rPr>
                <w:rFonts w:hint="eastAsia" w:ascii="宋体" w:hAnsi="宋体" w:eastAsia="宋体" w:cs="宋体"/>
                <w:sz w:val="21"/>
                <w:szCs w:val="21"/>
                <w:highlight w:val="none"/>
                <w:lang w:val="en-US" w:eastAsia="zh-CN"/>
              </w:rPr>
            </w:pPr>
          </w:p>
        </w:tc>
      </w:tr>
      <w:tr w14:paraId="01867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297" w:hRule="atLeast"/>
          <w:jc w:val="center"/>
        </w:trPr>
        <w:tc>
          <w:tcPr>
            <w:tcW w:w="345" w:type="pct"/>
            <w:noWrap w:val="0"/>
            <w:vAlign w:val="center"/>
          </w:tcPr>
          <w:p w14:paraId="3E8B5693">
            <w:pPr>
              <w:widowControl/>
              <w:jc w:val="center"/>
              <w:textAlignment w:val="center"/>
              <w:rPr>
                <w:rFonts w:hint="default" w:ascii="宋体" w:hAnsi="宋体" w:eastAsia="宋体" w:cs="宋体"/>
                <w:color w:val="000000"/>
                <w:kern w:val="0"/>
                <w:sz w:val="21"/>
                <w:szCs w:val="21"/>
                <w:highlight w:val="none"/>
                <w:lang w:val="en-US" w:eastAsia="zh-CN"/>
              </w:rPr>
            </w:pPr>
            <w:r>
              <w:rPr>
                <w:rFonts w:hint="eastAsia" w:ascii="宋体" w:hAnsi="宋体" w:cs="宋体"/>
                <w:color w:val="000000"/>
                <w:kern w:val="0"/>
                <w:sz w:val="21"/>
                <w:szCs w:val="21"/>
                <w:highlight w:val="none"/>
                <w:lang w:val="en-US" w:eastAsia="zh-CN"/>
              </w:rPr>
              <w:t>45</w:t>
            </w:r>
          </w:p>
        </w:tc>
        <w:tc>
          <w:tcPr>
            <w:tcW w:w="878" w:type="pct"/>
            <w:noWrap w:val="0"/>
            <w:vAlign w:val="center"/>
          </w:tcPr>
          <w:p w14:paraId="302E3390">
            <w:pPr>
              <w:jc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牙胶尖测量尺</w:t>
            </w:r>
          </w:p>
        </w:tc>
        <w:tc>
          <w:tcPr>
            <w:tcW w:w="1253" w:type="pct"/>
            <w:noWrap w:val="0"/>
            <w:vAlign w:val="center"/>
          </w:tcPr>
          <w:p w14:paraId="6409A657">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正面:孔边缘是金属的，方便切割修整牙胶尖尖端的锥度</w:t>
            </w:r>
          </w:p>
          <w:p w14:paraId="37DFB3C2">
            <w:pPr>
              <w:keepNext w:val="0"/>
              <w:keepLines w:val="0"/>
              <w:widowControl/>
              <w:suppressLineNumbers w:val="0"/>
              <w:jc w:val="left"/>
              <w:textAlignment w:val="center"/>
              <w:rPr>
                <w:rFonts w:hint="eastAsia"/>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反面:有按序排列的型号孔</w:t>
            </w:r>
          </w:p>
        </w:tc>
        <w:tc>
          <w:tcPr>
            <w:tcW w:w="351" w:type="pct"/>
            <w:noWrap w:val="0"/>
            <w:vAlign w:val="center"/>
          </w:tcPr>
          <w:p w14:paraId="6D551E70">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个</w:t>
            </w:r>
          </w:p>
        </w:tc>
        <w:tc>
          <w:tcPr>
            <w:tcW w:w="379" w:type="pct"/>
            <w:noWrap w:val="0"/>
            <w:vAlign w:val="center"/>
          </w:tcPr>
          <w:p w14:paraId="092603F0">
            <w:pPr>
              <w:keepNext w:val="0"/>
              <w:keepLines w:val="0"/>
              <w:widowControl/>
              <w:suppressLineNumbers w:val="0"/>
              <w:jc w:val="center"/>
              <w:textAlignment w:val="center"/>
              <w:rPr>
                <w:rFonts w:hint="default" w:ascii="宋体" w:hAnsi="宋体" w:eastAsia="宋体" w:cs="宋体"/>
                <w:i w:val="0"/>
                <w:iCs w:val="0"/>
                <w:color w:val="000000"/>
                <w:kern w:val="0"/>
                <w:sz w:val="21"/>
                <w:szCs w:val="21"/>
                <w:highlight w:val="yellow"/>
                <w:u w:val="none"/>
                <w:lang w:val="en-US" w:eastAsia="zh-CN" w:bidi="ar"/>
              </w:rPr>
            </w:pPr>
            <w:r>
              <w:rPr>
                <w:rFonts w:hint="eastAsia" w:ascii="宋体" w:hAnsi="宋体" w:cs="宋体"/>
                <w:i w:val="0"/>
                <w:iCs w:val="0"/>
                <w:color w:val="000000"/>
                <w:kern w:val="0"/>
                <w:sz w:val="21"/>
                <w:szCs w:val="21"/>
                <w:highlight w:val="none"/>
                <w:u w:val="none"/>
                <w:lang w:val="en-US" w:eastAsia="zh-CN" w:bidi="ar"/>
              </w:rPr>
              <w:t>3</w:t>
            </w:r>
          </w:p>
        </w:tc>
        <w:tc>
          <w:tcPr>
            <w:tcW w:w="1791" w:type="pct"/>
            <w:noWrap w:val="0"/>
            <w:vAlign w:val="center"/>
          </w:tcPr>
          <w:p w14:paraId="289B8436">
            <w:pPr>
              <w:keepNext w:val="0"/>
              <w:keepLines w:val="0"/>
              <w:widowControl/>
              <w:suppressLineNumbers w:val="0"/>
              <w:jc w:val="center"/>
              <w:textAlignment w:val="center"/>
              <w:rPr>
                <w:rFonts w:hint="eastAsia" w:ascii="宋体" w:hAnsi="宋体" w:eastAsia="宋体" w:cs="宋体"/>
                <w:sz w:val="21"/>
                <w:szCs w:val="21"/>
                <w:highlight w:val="none"/>
              </w:rPr>
            </w:pPr>
            <w:r>
              <w:drawing>
                <wp:inline distT="0" distB="0" distL="114300" distR="114300">
                  <wp:extent cx="2121535" cy="1616075"/>
                  <wp:effectExtent l="0" t="0" r="12065" b="317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38"/>
                          <a:stretch>
                            <a:fillRect/>
                          </a:stretch>
                        </pic:blipFill>
                        <pic:spPr>
                          <a:xfrm>
                            <a:off x="0" y="0"/>
                            <a:ext cx="2121535" cy="1616075"/>
                          </a:xfrm>
                          <a:prstGeom prst="rect">
                            <a:avLst/>
                          </a:prstGeom>
                          <a:noFill/>
                          <a:ln>
                            <a:noFill/>
                          </a:ln>
                        </pic:spPr>
                      </pic:pic>
                    </a:graphicData>
                  </a:graphic>
                </wp:inline>
              </w:drawing>
            </w:r>
          </w:p>
        </w:tc>
      </w:tr>
      <w:tr w14:paraId="5A67F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297" w:hRule="atLeast"/>
          <w:jc w:val="center"/>
        </w:trPr>
        <w:tc>
          <w:tcPr>
            <w:tcW w:w="345" w:type="pct"/>
            <w:noWrap w:val="0"/>
            <w:vAlign w:val="center"/>
          </w:tcPr>
          <w:p w14:paraId="4E78D28B">
            <w:pPr>
              <w:widowControl/>
              <w:jc w:val="center"/>
              <w:textAlignment w:val="center"/>
              <w:rPr>
                <w:rFonts w:hint="default" w:ascii="宋体" w:hAnsi="宋体" w:cs="宋体"/>
                <w:color w:val="000000"/>
                <w:kern w:val="0"/>
                <w:sz w:val="21"/>
                <w:szCs w:val="21"/>
                <w:highlight w:val="none"/>
                <w:lang w:val="en-US" w:eastAsia="zh-CN"/>
              </w:rPr>
            </w:pPr>
            <w:r>
              <w:rPr>
                <w:rFonts w:hint="eastAsia" w:ascii="宋体" w:hAnsi="宋体" w:cs="宋体"/>
                <w:color w:val="000000"/>
                <w:kern w:val="0"/>
                <w:sz w:val="21"/>
                <w:szCs w:val="21"/>
                <w:highlight w:val="none"/>
                <w:lang w:val="en-US" w:eastAsia="zh-CN"/>
              </w:rPr>
              <w:t>46</w:t>
            </w:r>
          </w:p>
        </w:tc>
        <w:tc>
          <w:tcPr>
            <w:tcW w:w="878" w:type="pct"/>
            <w:noWrap w:val="0"/>
            <w:vAlign w:val="center"/>
          </w:tcPr>
          <w:p w14:paraId="6C6F4E98">
            <w:pPr>
              <w:jc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扩大针测量器</w:t>
            </w:r>
          </w:p>
        </w:tc>
        <w:tc>
          <w:tcPr>
            <w:tcW w:w="1253" w:type="pct"/>
            <w:noWrap w:val="0"/>
            <w:vAlign w:val="center"/>
          </w:tcPr>
          <w:p w14:paraId="408B5856">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A0327 白色</w:t>
            </w:r>
          </w:p>
        </w:tc>
        <w:tc>
          <w:tcPr>
            <w:tcW w:w="351" w:type="pct"/>
            <w:noWrap w:val="0"/>
            <w:vAlign w:val="center"/>
          </w:tcPr>
          <w:p w14:paraId="2E010F3B">
            <w:pPr>
              <w:keepNext w:val="0"/>
              <w:keepLines w:val="0"/>
              <w:widowControl/>
              <w:suppressLineNumbers w:val="0"/>
              <w:jc w:val="center"/>
              <w:textAlignment w:val="center"/>
              <w:rPr>
                <w:rFonts w:hint="eastAsia" w:ascii="宋体" w:hAnsi="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个</w:t>
            </w:r>
          </w:p>
        </w:tc>
        <w:tc>
          <w:tcPr>
            <w:tcW w:w="379" w:type="pct"/>
            <w:noWrap w:val="0"/>
            <w:vAlign w:val="center"/>
          </w:tcPr>
          <w:p w14:paraId="309A586F">
            <w:pPr>
              <w:keepNext w:val="0"/>
              <w:keepLines w:val="0"/>
              <w:widowControl/>
              <w:suppressLineNumbers w:val="0"/>
              <w:jc w:val="center"/>
              <w:textAlignment w:val="center"/>
              <w:rPr>
                <w:rFonts w:hint="default" w:ascii="宋体" w:hAnsi="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30</w:t>
            </w:r>
          </w:p>
        </w:tc>
        <w:tc>
          <w:tcPr>
            <w:tcW w:w="1791" w:type="pct"/>
            <w:noWrap w:val="0"/>
            <w:vAlign w:val="center"/>
          </w:tcPr>
          <w:p w14:paraId="788E097E">
            <w:pPr>
              <w:keepNext w:val="0"/>
              <w:keepLines w:val="0"/>
              <w:widowControl/>
              <w:suppressLineNumbers w:val="0"/>
              <w:jc w:val="center"/>
              <w:textAlignment w:val="center"/>
              <w:rPr>
                <w:rFonts w:hint="eastAsia" w:eastAsia="宋体"/>
                <w:highlight w:val="none"/>
                <w:lang w:eastAsia="zh-CN"/>
              </w:rPr>
            </w:pPr>
            <w:r>
              <w:rPr>
                <w:rFonts w:hint="eastAsia" w:eastAsia="宋体"/>
                <w:highlight w:val="none"/>
                <w:lang w:eastAsia="zh-CN"/>
              </w:rPr>
              <w:drawing>
                <wp:inline distT="0" distB="0" distL="114300" distR="114300">
                  <wp:extent cx="1931670" cy="1869440"/>
                  <wp:effectExtent l="0" t="0" r="11430" b="16510"/>
                  <wp:docPr id="13" name="图片 13" descr="03960a61e91ab533c02dbdbaf984d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03960a61e91ab533c02dbdbaf984dcd"/>
                          <pic:cNvPicPr>
                            <a:picLocks noChangeAspect="1"/>
                          </pic:cNvPicPr>
                        </pic:nvPicPr>
                        <pic:blipFill>
                          <a:blip r:embed="rId39"/>
                          <a:stretch>
                            <a:fillRect/>
                          </a:stretch>
                        </pic:blipFill>
                        <pic:spPr>
                          <a:xfrm>
                            <a:off x="0" y="0"/>
                            <a:ext cx="1931670" cy="1869440"/>
                          </a:xfrm>
                          <a:prstGeom prst="rect">
                            <a:avLst/>
                          </a:prstGeom>
                        </pic:spPr>
                      </pic:pic>
                    </a:graphicData>
                  </a:graphic>
                </wp:inline>
              </w:drawing>
            </w:r>
          </w:p>
        </w:tc>
      </w:tr>
      <w:tr w14:paraId="711FE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93" w:hRule="atLeast"/>
          <w:jc w:val="center"/>
        </w:trPr>
        <w:tc>
          <w:tcPr>
            <w:tcW w:w="345" w:type="pct"/>
            <w:noWrap w:val="0"/>
            <w:vAlign w:val="center"/>
          </w:tcPr>
          <w:p w14:paraId="00A7A106">
            <w:pPr>
              <w:widowControl/>
              <w:jc w:val="center"/>
              <w:textAlignment w:val="center"/>
              <w:rPr>
                <w:rFonts w:hint="default" w:ascii="宋体" w:hAnsi="宋体" w:eastAsia="宋体" w:cs="宋体"/>
                <w:color w:val="000000"/>
                <w:kern w:val="0"/>
                <w:sz w:val="21"/>
                <w:szCs w:val="21"/>
                <w:highlight w:val="none"/>
                <w:lang w:val="en-US" w:eastAsia="zh-CN"/>
              </w:rPr>
            </w:pPr>
            <w:r>
              <w:rPr>
                <w:rFonts w:hint="eastAsia" w:ascii="宋体" w:hAnsi="宋体" w:cs="宋体"/>
                <w:color w:val="000000"/>
                <w:kern w:val="0"/>
                <w:sz w:val="21"/>
                <w:szCs w:val="21"/>
                <w:highlight w:val="none"/>
                <w:lang w:val="en-US" w:eastAsia="zh-CN"/>
              </w:rPr>
              <w:t>47</w:t>
            </w:r>
          </w:p>
        </w:tc>
        <w:tc>
          <w:tcPr>
            <w:tcW w:w="878" w:type="pct"/>
            <w:noWrap w:val="0"/>
            <w:vAlign w:val="center"/>
          </w:tcPr>
          <w:p w14:paraId="632895D9">
            <w:pPr>
              <w:jc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卡尺</w:t>
            </w:r>
          </w:p>
        </w:tc>
        <w:tc>
          <w:tcPr>
            <w:tcW w:w="1253" w:type="pct"/>
            <w:noWrap w:val="0"/>
            <w:vAlign w:val="center"/>
          </w:tcPr>
          <w:p w14:paraId="53ECE710">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牙科卡尺，0-10弯/圆头，锐</w:t>
            </w:r>
          </w:p>
        </w:tc>
        <w:tc>
          <w:tcPr>
            <w:tcW w:w="351" w:type="pct"/>
            <w:noWrap w:val="0"/>
            <w:vAlign w:val="center"/>
          </w:tcPr>
          <w:p w14:paraId="010797EE">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把</w:t>
            </w:r>
          </w:p>
        </w:tc>
        <w:tc>
          <w:tcPr>
            <w:tcW w:w="379" w:type="pct"/>
            <w:noWrap w:val="0"/>
            <w:vAlign w:val="center"/>
          </w:tcPr>
          <w:p w14:paraId="0D5ACD42">
            <w:pPr>
              <w:keepNext w:val="0"/>
              <w:keepLines w:val="0"/>
              <w:widowControl/>
              <w:suppressLineNumbers w:val="0"/>
              <w:jc w:val="center"/>
              <w:textAlignment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4</w:t>
            </w:r>
          </w:p>
        </w:tc>
        <w:tc>
          <w:tcPr>
            <w:tcW w:w="1791" w:type="pct"/>
            <w:noWrap w:val="0"/>
            <w:vAlign w:val="center"/>
          </w:tcPr>
          <w:p w14:paraId="25DDBCD7">
            <w:pPr>
              <w:keepNext w:val="0"/>
              <w:keepLines w:val="0"/>
              <w:widowControl/>
              <w:suppressLineNumbers w:val="0"/>
              <w:jc w:val="center"/>
              <w:textAlignment w:val="center"/>
              <w:rPr>
                <w:rFonts w:hint="eastAsia" w:ascii="宋体" w:hAnsi="宋体" w:eastAsia="宋体" w:cs="宋体"/>
                <w:sz w:val="21"/>
                <w:szCs w:val="21"/>
                <w:highlight w:val="none"/>
              </w:rPr>
            </w:pPr>
            <w:r>
              <w:drawing>
                <wp:inline distT="0" distB="0" distL="114300" distR="114300">
                  <wp:extent cx="681355" cy="1113155"/>
                  <wp:effectExtent l="0" t="0" r="10795" b="4445"/>
                  <wp:docPr id="7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7"/>
                          <pic:cNvPicPr>
                            <a:picLocks noChangeAspect="1"/>
                          </pic:cNvPicPr>
                        </pic:nvPicPr>
                        <pic:blipFill>
                          <a:blip r:embed="rId40"/>
                          <a:stretch>
                            <a:fillRect/>
                          </a:stretch>
                        </pic:blipFill>
                        <pic:spPr>
                          <a:xfrm rot="16200000">
                            <a:off x="0" y="0"/>
                            <a:ext cx="681355" cy="1113155"/>
                          </a:xfrm>
                          <a:prstGeom prst="rect">
                            <a:avLst/>
                          </a:prstGeom>
                          <a:noFill/>
                          <a:ln>
                            <a:noFill/>
                          </a:ln>
                        </pic:spPr>
                      </pic:pic>
                    </a:graphicData>
                  </a:graphic>
                </wp:inline>
              </w:drawing>
            </w:r>
          </w:p>
        </w:tc>
      </w:tr>
      <w:tr w14:paraId="70971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93" w:hRule="atLeast"/>
          <w:jc w:val="center"/>
        </w:trPr>
        <w:tc>
          <w:tcPr>
            <w:tcW w:w="345" w:type="pct"/>
            <w:noWrap w:val="0"/>
            <w:vAlign w:val="center"/>
          </w:tcPr>
          <w:p w14:paraId="6657944B">
            <w:pPr>
              <w:widowControl/>
              <w:jc w:val="center"/>
              <w:textAlignment w:val="center"/>
              <w:rPr>
                <w:rFonts w:hint="default" w:ascii="宋体" w:hAnsi="宋体" w:eastAsia="宋体" w:cs="宋体"/>
                <w:color w:val="000000"/>
                <w:kern w:val="0"/>
                <w:sz w:val="21"/>
                <w:szCs w:val="21"/>
                <w:highlight w:val="none"/>
                <w:lang w:val="en-US" w:eastAsia="zh-CN"/>
              </w:rPr>
            </w:pPr>
            <w:r>
              <w:rPr>
                <w:rFonts w:hint="eastAsia" w:ascii="宋体" w:hAnsi="宋体" w:cs="宋体"/>
                <w:color w:val="000000"/>
                <w:kern w:val="0"/>
                <w:sz w:val="21"/>
                <w:szCs w:val="21"/>
                <w:highlight w:val="none"/>
                <w:lang w:val="en-US" w:eastAsia="zh-CN"/>
              </w:rPr>
              <w:t>48</w:t>
            </w:r>
          </w:p>
        </w:tc>
        <w:tc>
          <w:tcPr>
            <w:tcW w:w="878" w:type="pct"/>
            <w:noWrap w:val="0"/>
            <w:vAlign w:val="center"/>
          </w:tcPr>
          <w:p w14:paraId="4C649C8B">
            <w:pPr>
              <w:jc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平面规</w:t>
            </w:r>
          </w:p>
        </w:tc>
        <w:tc>
          <w:tcPr>
            <w:tcW w:w="1253" w:type="pct"/>
            <w:noWrap w:val="0"/>
            <w:vAlign w:val="center"/>
          </w:tcPr>
          <w:p w14:paraId="0EE54F41">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颌平面板/牙合平面板</w:t>
            </w:r>
          </w:p>
        </w:tc>
        <w:tc>
          <w:tcPr>
            <w:tcW w:w="351" w:type="pct"/>
            <w:noWrap w:val="0"/>
            <w:vAlign w:val="center"/>
          </w:tcPr>
          <w:p w14:paraId="40287973">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把</w:t>
            </w:r>
          </w:p>
        </w:tc>
        <w:tc>
          <w:tcPr>
            <w:tcW w:w="379" w:type="pct"/>
            <w:noWrap w:val="0"/>
            <w:vAlign w:val="center"/>
          </w:tcPr>
          <w:p w14:paraId="7B0D13B3">
            <w:pPr>
              <w:keepNext w:val="0"/>
              <w:keepLines w:val="0"/>
              <w:widowControl/>
              <w:suppressLineNumbers w:val="0"/>
              <w:jc w:val="center"/>
              <w:textAlignment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1</w:t>
            </w:r>
          </w:p>
        </w:tc>
        <w:tc>
          <w:tcPr>
            <w:tcW w:w="1791" w:type="pct"/>
            <w:noWrap w:val="0"/>
            <w:vAlign w:val="center"/>
          </w:tcPr>
          <w:p w14:paraId="2B3ED349">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lang w:val="en-US" w:eastAsia="zh-CN" w:bidi="ar-SA"/>
              </w:rPr>
            </w:pPr>
            <w:r>
              <w:drawing>
                <wp:inline distT="0" distB="0" distL="114300" distR="114300">
                  <wp:extent cx="1550035" cy="1570990"/>
                  <wp:effectExtent l="0" t="0" r="12065" b="10160"/>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41"/>
                          <a:stretch>
                            <a:fillRect/>
                          </a:stretch>
                        </pic:blipFill>
                        <pic:spPr>
                          <a:xfrm>
                            <a:off x="0" y="0"/>
                            <a:ext cx="1550035" cy="1570990"/>
                          </a:xfrm>
                          <a:prstGeom prst="rect">
                            <a:avLst/>
                          </a:prstGeom>
                          <a:noFill/>
                          <a:ln>
                            <a:noFill/>
                          </a:ln>
                        </pic:spPr>
                      </pic:pic>
                    </a:graphicData>
                  </a:graphic>
                </wp:inline>
              </w:drawing>
            </w:r>
          </w:p>
        </w:tc>
      </w:tr>
      <w:tr w14:paraId="7E425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294" w:hRule="atLeast"/>
          <w:jc w:val="center"/>
        </w:trPr>
        <w:tc>
          <w:tcPr>
            <w:tcW w:w="345" w:type="pct"/>
            <w:noWrap w:val="0"/>
            <w:vAlign w:val="center"/>
          </w:tcPr>
          <w:p w14:paraId="62BE9E1E">
            <w:pPr>
              <w:widowControl/>
              <w:jc w:val="center"/>
              <w:textAlignment w:val="center"/>
              <w:rPr>
                <w:rFonts w:hint="default" w:ascii="宋体" w:hAnsi="宋体" w:cs="宋体"/>
                <w:color w:val="000000"/>
                <w:kern w:val="0"/>
                <w:sz w:val="21"/>
                <w:szCs w:val="21"/>
                <w:highlight w:val="none"/>
                <w:lang w:val="en-US" w:eastAsia="zh-CN"/>
              </w:rPr>
            </w:pPr>
            <w:r>
              <w:rPr>
                <w:rFonts w:hint="eastAsia" w:ascii="宋体" w:hAnsi="宋体" w:cs="宋体"/>
                <w:color w:val="000000"/>
                <w:kern w:val="0"/>
                <w:sz w:val="21"/>
                <w:szCs w:val="21"/>
                <w:highlight w:val="none"/>
                <w:lang w:val="en-US" w:eastAsia="zh-CN"/>
              </w:rPr>
              <w:t>49</w:t>
            </w:r>
          </w:p>
        </w:tc>
        <w:tc>
          <w:tcPr>
            <w:tcW w:w="878" w:type="pct"/>
            <w:noWrap w:val="0"/>
            <w:vAlign w:val="center"/>
          </w:tcPr>
          <w:p w14:paraId="45D53D40">
            <w:pPr>
              <w:jc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骨粉碗/置骨器</w:t>
            </w:r>
          </w:p>
        </w:tc>
        <w:tc>
          <w:tcPr>
            <w:tcW w:w="1253" w:type="pct"/>
            <w:noWrap w:val="0"/>
            <w:vAlign w:val="center"/>
          </w:tcPr>
          <w:p w14:paraId="748256D6">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不锈钢，各型号</w:t>
            </w:r>
          </w:p>
        </w:tc>
        <w:tc>
          <w:tcPr>
            <w:tcW w:w="351" w:type="pct"/>
            <w:noWrap w:val="0"/>
            <w:vAlign w:val="center"/>
          </w:tcPr>
          <w:p w14:paraId="25141401">
            <w:pPr>
              <w:keepNext w:val="0"/>
              <w:keepLines w:val="0"/>
              <w:widowControl/>
              <w:suppressLineNumbers w:val="0"/>
              <w:jc w:val="center"/>
              <w:textAlignment w:val="center"/>
              <w:rPr>
                <w:rFonts w:hint="eastAsia" w:ascii="宋体" w:hAnsi="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个</w:t>
            </w:r>
          </w:p>
        </w:tc>
        <w:tc>
          <w:tcPr>
            <w:tcW w:w="379" w:type="pct"/>
            <w:noWrap w:val="0"/>
            <w:vAlign w:val="center"/>
          </w:tcPr>
          <w:p w14:paraId="53D1AB62">
            <w:pPr>
              <w:keepNext w:val="0"/>
              <w:keepLines w:val="0"/>
              <w:widowControl/>
              <w:suppressLineNumbers w:val="0"/>
              <w:jc w:val="center"/>
              <w:textAlignment w:val="center"/>
              <w:rPr>
                <w:rFonts w:hint="default" w:ascii="宋体" w:hAnsi="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6</w:t>
            </w:r>
          </w:p>
        </w:tc>
        <w:tc>
          <w:tcPr>
            <w:tcW w:w="1791" w:type="pct"/>
            <w:noWrap w:val="0"/>
            <w:vAlign w:val="center"/>
          </w:tcPr>
          <w:p w14:paraId="6552CB46">
            <w:pPr>
              <w:keepNext w:val="0"/>
              <w:keepLines w:val="0"/>
              <w:widowControl/>
              <w:suppressLineNumbers w:val="0"/>
              <w:jc w:val="center"/>
              <w:textAlignment w:val="center"/>
            </w:pPr>
            <w:r>
              <w:drawing>
                <wp:inline distT="0" distB="0" distL="114300" distR="114300">
                  <wp:extent cx="1771650" cy="1757680"/>
                  <wp:effectExtent l="0" t="0" r="0" b="1397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42"/>
                          <a:stretch>
                            <a:fillRect/>
                          </a:stretch>
                        </pic:blipFill>
                        <pic:spPr>
                          <a:xfrm>
                            <a:off x="0" y="0"/>
                            <a:ext cx="1771650" cy="1757680"/>
                          </a:xfrm>
                          <a:prstGeom prst="rect">
                            <a:avLst/>
                          </a:prstGeom>
                          <a:noFill/>
                          <a:ln>
                            <a:noFill/>
                          </a:ln>
                        </pic:spPr>
                      </pic:pic>
                    </a:graphicData>
                  </a:graphic>
                </wp:inline>
              </w:drawing>
            </w:r>
          </w:p>
        </w:tc>
      </w:tr>
      <w:tr w14:paraId="29740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85" w:hRule="atLeast"/>
          <w:jc w:val="center"/>
        </w:trPr>
        <w:tc>
          <w:tcPr>
            <w:tcW w:w="345" w:type="pct"/>
            <w:noWrap w:val="0"/>
            <w:vAlign w:val="center"/>
          </w:tcPr>
          <w:p w14:paraId="2FA53F30">
            <w:pPr>
              <w:widowControl/>
              <w:jc w:val="center"/>
              <w:textAlignment w:val="center"/>
              <w:rPr>
                <w:rFonts w:hint="default" w:ascii="宋体" w:hAnsi="宋体" w:cs="宋体"/>
                <w:color w:val="000000"/>
                <w:kern w:val="0"/>
                <w:sz w:val="21"/>
                <w:szCs w:val="21"/>
                <w:highlight w:val="none"/>
                <w:lang w:val="en-US" w:eastAsia="zh-CN"/>
              </w:rPr>
            </w:pPr>
            <w:r>
              <w:rPr>
                <w:rFonts w:hint="eastAsia" w:ascii="宋体" w:hAnsi="宋体" w:cs="宋体"/>
                <w:color w:val="000000"/>
                <w:kern w:val="0"/>
                <w:sz w:val="21"/>
                <w:szCs w:val="21"/>
                <w:highlight w:val="none"/>
                <w:lang w:val="en-US" w:eastAsia="zh-CN"/>
              </w:rPr>
              <w:t>50</w:t>
            </w:r>
          </w:p>
        </w:tc>
        <w:tc>
          <w:tcPr>
            <w:tcW w:w="878" w:type="pct"/>
            <w:noWrap w:val="0"/>
            <w:vAlign w:val="center"/>
          </w:tcPr>
          <w:p w14:paraId="279484F6">
            <w:pPr>
              <w:jc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牙骨凿</w:t>
            </w:r>
          </w:p>
        </w:tc>
        <w:tc>
          <w:tcPr>
            <w:tcW w:w="1253" w:type="pct"/>
            <w:noWrap w:val="0"/>
            <w:vAlign w:val="center"/>
          </w:tcPr>
          <w:p w14:paraId="5FA106DE">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3#半圆刃，直刃，宽3</w:t>
            </w:r>
          </w:p>
        </w:tc>
        <w:tc>
          <w:tcPr>
            <w:tcW w:w="351" w:type="pct"/>
            <w:noWrap w:val="0"/>
            <w:vAlign w:val="center"/>
          </w:tcPr>
          <w:p w14:paraId="368C1E40">
            <w:pPr>
              <w:keepNext w:val="0"/>
              <w:keepLines w:val="0"/>
              <w:widowControl/>
              <w:suppressLineNumbers w:val="0"/>
              <w:jc w:val="center"/>
              <w:textAlignment w:val="center"/>
              <w:rPr>
                <w:rFonts w:hint="eastAsia" w:ascii="宋体" w:hAnsi="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把</w:t>
            </w:r>
          </w:p>
        </w:tc>
        <w:tc>
          <w:tcPr>
            <w:tcW w:w="379" w:type="pct"/>
            <w:noWrap w:val="0"/>
            <w:vAlign w:val="center"/>
          </w:tcPr>
          <w:p w14:paraId="5F5D2724">
            <w:pPr>
              <w:keepNext w:val="0"/>
              <w:keepLines w:val="0"/>
              <w:widowControl/>
              <w:suppressLineNumbers w:val="0"/>
              <w:jc w:val="center"/>
              <w:textAlignment w:val="center"/>
              <w:rPr>
                <w:rFonts w:hint="default" w:ascii="宋体" w:hAnsi="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2</w:t>
            </w:r>
          </w:p>
        </w:tc>
        <w:tc>
          <w:tcPr>
            <w:tcW w:w="1791" w:type="pct"/>
            <w:vMerge w:val="restart"/>
            <w:noWrap w:val="0"/>
            <w:vAlign w:val="center"/>
          </w:tcPr>
          <w:p w14:paraId="322C9628">
            <w:pPr>
              <w:keepNext w:val="0"/>
              <w:keepLines w:val="0"/>
              <w:widowControl/>
              <w:suppressLineNumbers w:val="0"/>
              <w:jc w:val="center"/>
              <w:textAlignment w:val="center"/>
            </w:pPr>
            <w:r>
              <w:drawing>
                <wp:inline distT="0" distB="0" distL="114300" distR="114300">
                  <wp:extent cx="935355" cy="1517650"/>
                  <wp:effectExtent l="0" t="0" r="6350" b="17145"/>
                  <wp:docPr id="7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39"/>
                          <pic:cNvPicPr>
                            <a:picLocks noChangeAspect="1"/>
                          </pic:cNvPicPr>
                        </pic:nvPicPr>
                        <pic:blipFill>
                          <a:blip r:embed="rId43"/>
                          <a:stretch>
                            <a:fillRect/>
                          </a:stretch>
                        </pic:blipFill>
                        <pic:spPr>
                          <a:xfrm rot="16200000">
                            <a:off x="0" y="0"/>
                            <a:ext cx="935355" cy="1517650"/>
                          </a:xfrm>
                          <a:prstGeom prst="rect">
                            <a:avLst/>
                          </a:prstGeom>
                          <a:noFill/>
                          <a:ln>
                            <a:noFill/>
                          </a:ln>
                        </pic:spPr>
                      </pic:pic>
                    </a:graphicData>
                  </a:graphic>
                </wp:inline>
              </w:drawing>
            </w:r>
          </w:p>
        </w:tc>
      </w:tr>
      <w:tr w14:paraId="2E377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49" w:hRule="atLeast"/>
          <w:jc w:val="center"/>
        </w:trPr>
        <w:tc>
          <w:tcPr>
            <w:tcW w:w="345" w:type="pct"/>
            <w:noWrap w:val="0"/>
            <w:vAlign w:val="center"/>
          </w:tcPr>
          <w:p w14:paraId="732B8C3F">
            <w:pPr>
              <w:widowControl/>
              <w:jc w:val="center"/>
              <w:textAlignment w:val="center"/>
              <w:rPr>
                <w:rFonts w:hint="default" w:ascii="宋体" w:hAnsi="宋体" w:cs="宋体"/>
                <w:color w:val="000000"/>
                <w:kern w:val="0"/>
                <w:sz w:val="21"/>
                <w:szCs w:val="21"/>
                <w:highlight w:val="none"/>
                <w:lang w:val="en-US" w:eastAsia="zh-CN"/>
              </w:rPr>
            </w:pPr>
            <w:r>
              <w:rPr>
                <w:rFonts w:hint="eastAsia" w:ascii="宋体" w:hAnsi="宋体" w:cs="宋体"/>
                <w:color w:val="000000"/>
                <w:kern w:val="0"/>
                <w:sz w:val="21"/>
                <w:szCs w:val="21"/>
                <w:highlight w:val="none"/>
                <w:lang w:val="en-US" w:eastAsia="zh-CN"/>
              </w:rPr>
              <w:t>51</w:t>
            </w:r>
          </w:p>
        </w:tc>
        <w:tc>
          <w:tcPr>
            <w:tcW w:w="878" w:type="pct"/>
            <w:noWrap w:val="0"/>
            <w:vAlign w:val="center"/>
          </w:tcPr>
          <w:p w14:paraId="3830C3B7">
            <w:pPr>
              <w:jc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牙骨凿</w:t>
            </w:r>
          </w:p>
        </w:tc>
        <w:tc>
          <w:tcPr>
            <w:tcW w:w="1253" w:type="pct"/>
            <w:noWrap w:val="0"/>
            <w:vAlign w:val="center"/>
          </w:tcPr>
          <w:p w14:paraId="5502CCA5">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4#，直刃，宽5</w:t>
            </w:r>
          </w:p>
        </w:tc>
        <w:tc>
          <w:tcPr>
            <w:tcW w:w="351" w:type="pct"/>
            <w:noWrap w:val="0"/>
            <w:vAlign w:val="center"/>
          </w:tcPr>
          <w:p w14:paraId="2121EC0D">
            <w:pPr>
              <w:keepNext w:val="0"/>
              <w:keepLines w:val="0"/>
              <w:widowControl/>
              <w:suppressLineNumbers w:val="0"/>
              <w:jc w:val="center"/>
              <w:textAlignment w:val="center"/>
              <w:rPr>
                <w:rFonts w:hint="eastAsia" w:ascii="宋体" w:hAnsi="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把</w:t>
            </w:r>
          </w:p>
        </w:tc>
        <w:tc>
          <w:tcPr>
            <w:tcW w:w="379" w:type="pct"/>
            <w:noWrap w:val="0"/>
            <w:vAlign w:val="center"/>
          </w:tcPr>
          <w:p w14:paraId="1868F740">
            <w:pPr>
              <w:keepNext w:val="0"/>
              <w:keepLines w:val="0"/>
              <w:widowControl/>
              <w:suppressLineNumbers w:val="0"/>
              <w:jc w:val="center"/>
              <w:textAlignment w:val="center"/>
              <w:rPr>
                <w:rFonts w:hint="default" w:ascii="宋体" w:hAnsi="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2</w:t>
            </w:r>
          </w:p>
        </w:tc>
        <w:tc>
          <w:tcPr>
            <w:tcW w:w="1791" w:type="pct"/>
            <w:vMerge w:val="continue"/>
            <w:noWrap w:val="0"/>
            <w:vAlign w:val="center"/>
          </w:tcPr>
          <w:p w14:paraId="014463E8">
            <w:pPr>
              <w:keepNext w:val="0"/>
              <w:keepLines w:val="0"/>
              <w:widowControl/>
              <w:suppressLineNumbers w:val="0"/>
              <w:jc w:val="center"/>
              <w:textAlignment w:val="center"/>
            </w:pPr>
          </w:p>
        </w:tc>
      </w:tr>
      <w:tr w14:paraId="1932C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892" w:hRule="atLeast"/>
          <w:jc w:val="center"/>
        </w:trPr>
        <w:tc>
          <w:tcPr>
            <w:tcW w:w="345" w:type="pct"/>
            <w:noWrap w:val="0"/>
            <w:vAlign w:val="center"/>
          </w:tcPr>
          <w:p w14:paraId="7141194C">
            <w:pPr>
              <w:widowControl/>
              <w:jc w:val="center"/>
              <w:textAlignment w:val="center"/>
              <w:rPr>
                <w:rFonts w:hint="default" w:ascii="宋体" w:hAnsi="宋体" w:cs="宋体"/>
                <w:color w:val="000000"/>
                <w:kern w:val="0"/>
                <w:sz w:val="21"/>
                <w:szCs w:val="21"/>
                <w:highlight w:val="none"/>
                <w:lang w:val="en-US" w:eastAsia="zh-CN"/>
              </w:rPr>
            </w:pPr>
            <w:r>
              <w:rPr>
                <w:rFonts w:hint="eastAsia" w:ascii="宋体" w:hAnsi="宋体" w:cs="宋体"/>
                <w:color w:val="000000"/>
                <w:kern w:val="0"/>
                <w:sz w:val="21"/>
                <w:szCs w:val="21"/>
                <w:highlight w:val="none"/>
                <w:lang w:val="en-US" w:eastAsia="zh-CN"/>
              </w:rPr>
              <w:t>52</w:t>
            </w:r>
          </w:p>
        </w:tc>
        <w:tc>
          <w:tcPr>
            <w:tcW w:w="878" w:type="pct"/>
            <w:noWrap w:val="0"/>
            <w:vAlign w:val="center"/>
          </w:tcPr>
          <w:p w14:paraId="1CAFFF05">
            <w:pPr>
              <w:jc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不锈钢药杯</w:t>
            </w:r>
          </w:p>
        </w:tc>
        <w:tc>
          <w:tcPr>
            <w:tcW w:w="1253" w:type="pct"/>
            <w:noWrap w:val="0"/>
            <w:vAlign w:val="center"/>
          </w:tcPr>
          <w:p w14:paraId="11645197">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φ45mm×39mm</w:t>
            </w:r>
          </w:p>
        </w:tc>
        <w:tc>
          <w:tcPr>
            <w:tcW w:w="351" w:type="pct"/>
            <w:noWrap w:val="0"/>
            <w:vAlign w:val="center"/>
          </w:tcPr>
          <w:p w14:paraId="7C2E5A8C">
            <w:pPr>
              <w:keepNext w:val="0"/>
              <w:keepLines w:val="0"/>
              <w:widowControl/>
              <w:suppressLineNumbers w:val="0"/>
              <w:jc w:val="center"/>
              <w:textAlignment w:val="center"/>
              <w:rPr>
                <w:rFonts w:hint="eastAsia" w:ascii="宋体" w:hAnsi="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个</w:t>
            </w:r>
          </w:p>
        </w:tc>
        <w:tc>
          <w:tcPr>
            <w:tcW w:w="379" w:type="pct"/>
            <w:noWrap w:val="0"/>
            <w:vAlign w:val="center"/>
          </w:tcPr>
          <w:p w14:paraId="0CD788C9">
            <w:pPr>
              <w:keepNext w:val="0"/>
              <w:keepLines w:val="0"/>
              <w:widowControl/>
              <w:suppressLineNumbers w:val="0"/>
              <w:jc w:val="center"/>
              <w:textAlignment w:val="center"/>
              <w:rPr>
                <w:rFonts w:hint="default" w:ascii="宋体" w:hAnsi="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8</w:t>
            </w:r>
          </w:p>
        </w:tc>
        <w:tc>
          <w:tcPr>
            <w:tcW w:w="1791" w:type="pct"/>
            <w:noWrap w:val="0"/>
            <w:vAlign w:val="center"/>
          </w:tcPr>
          <w:p w14:paraId="4EC09652">
            <w:pPr>
              <w:keepNext w:val="0"/>
              <w:keepLines w:val="0"/>
              <w:widowControl/>
              <w:suppressLineNumbers w:val="0"/>
              <w:jc w:val="center"/>
              <w:textAlignment w:val="center"/>
            </w:pPr>
            <w:r>
              <w:drawing>
                <wp:inline distT="0" distB="0" distL="114300" distR="114300">
                  <wp:extent cx="1094105" cy="1189990"/>
                  <wp:effectExtent l="0" t="0" r="10795" b="10160"/>
                  <wp:docPr id="8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40"/>
                          <pic:cNvPicPr>
                            <a:picLocks noChangeAspect="1"/>
                          </pic:cNvPicPr>
                        </pic:nvPicPr>
                        <pic:blipFill>
                          <a:blip r:embed="rId44"/>
                          <a:stretch>
                            <a:fillRect/>
                          </a:stretch>
                        </pic:blipFill>
                        <pic:spPr>
                          <a:xfrm>
                            <a:off x="0" y="0"/>
                            <a:ext cx="1094105" cy="1189990"/>
                          </a:xfrm>
                          <a:prstGeom prst="rect">
                            <a:avLst/>
                          </a:prstGeom>
                          <a:noFill/>
                          <a:ln>
                            <a:noFill/>
                          </a:ln>
                        </pic:spPr>
                      </pic:pic>
                    </a:graphicData>
                  </a:graphic>
                </wp:inline>
              </w:drawing>
            </w:r>
          </w:p>
        </w:tc>
      </w:tr>
      <w:tr w14:paraId="2D68B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49" w:hRule="atLeast"/>
          <w:jc w:val="center"/>
        </w:trPr>
        <w:tc>
          <w:tcPr>
            <w:tcW w:w="345" w:type="pct"/>
            <w:noWrap w:val="0"/>
            <w:vAlign w:val="center"/>
          </w:tcPr>
          <w:p w14:paraId="63F1B015">
            <w:pPr>
              <w:widowControl/>
              <w:jc w:val="center"/>
              <w:textAlignment w:val="center"/>
              <w:rPr>
                <w:rFonts w:hint="default" w:ascii="宋体" w:hAnsi="宋体" w:cs="宋体"/>
                <w:color w:val="000000"/>
                <w:kern w:val="0"/>
                <w:sz w:val="21"/>
                <w:szCs w:val="21"/>
                <w:highlight w:val="none"/>
                <w:lang w:val="en-US" w:eastAsia="zh-CN"/>
              </w:rPr>
            </w:pPr>
            <w:r>
              <w:rPr>
                <w:rFonts w:hint="eastAsia" w:ascii="宋体" w:hAnsi="宋体" w:cs="宋体"/>
                <w:color w:val="000000"/>
                <w:kern w:val="0"/>
                <w:sz w:val="21"/>
                <w:szCs w:val="21"/>
                <w:highlight w:val="none"/>
                <w:lang w:val="en-US" w:eastAsia="zh-CN"/>
              </w:rPr>
              <w:t>53</w:t>
            </w:r>
          </w:p>
        </w:tc>
        <w:tc>
          <w:tcPr>
            <w:tcW w:w="878" w:type="pct"/>
            <w:noWrap w:val="0"/>
            <w:vAlign w:val="center"/>
          </w:tcPr>
          <w:p w14:paraId="1AEAAED3">
            <w:pPr>
              <w:jc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牙胶尖储存盒</w:t>
            </w:r>
          </w:p>
        </w:tc>
        <w:tc>
          <w:tcPr>
            <w:tcW w:w="1253" w:type="pct"/>
            <w:noWrap w:val="0"/>
            <w:vAlign w:val="center"/>
          </w:tcPr>
          <w:p w14:paraId="79C8F655">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CD007</w:t>
            </w:r>
          </w:p>
        </w:tc>
        <w:tc>
          <w:tcPr>
            <w:tcW w:w="351" w:type="pct"/>
            <w:noWrap w:val="0"/>
            <w:vAlign w:val="center"/>
          </w:tcPr>
          <w:p w14:paraId="73166D6E">
            <w:pPr>
              <w:keepNext w:val="0"/>
              <w:keepLines w:val="0"/>
              <w:widowControl/>
              <w:suppressLineNumbers w:val="0"/>
              <w:jc w:val="center"/>
              <w:textAlignment w:val="center"/>
              <w:rPr>
                <w:rFonts w:hint="eastAsia" w:ascii="宋体" w:hAnsi="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个</w:t>
            </w:r>
          </w:p>
        </w:tc>
        <w:tc>
          <w:tcPr>
            <w:tcW w:w="379" w:type="pct"/>
            <w:noWrap w:val="0"/>
            <w:vAlign w:val="center"/>
          </w:tcPr>
          <w:p w14:paraId="64711456">
            <w:pPr>
              <w:keepNext w:val="0"/>
              <w:keepLines w:val="0"/>
              <w:widowControl/>
              <w:suppressLineNumbers w:val="0"/>
              <w:jc w:val="center"/>
              <w:textAlignment w:val="center"/>
              <w:rPr>
                <w:rFonts w:hint="default" w:ascii="宋体" w:hAnsi="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20</w:t>
            </w:r>
          </w:p>
        </w:tc>
        <w:tc>
          <w:tcPr>
            <w:tcW w:w="1791" w:type="pct"/>
            <w:noWrap w:val="0"/>
            <w:vAlign w:val="center"/>
          </w:tcPr>
          <w:p w14:paraId="04759EBD">
            <w:pPr>
              <w:keepNext w:val="0"/>
              <w:keepLines w:val="0"/>
              <w:widowControl/>
              <w:suppressLineNumbers w:val="0"/>
              <w:jc w:val="center"/>
              <w:textAlignment w:val="center"/>
              <w:rPr>
                <w:rFonts w:hint="eastAsia" w:eastAsia="宋体"/>
                <w:lang w:eastAsia="zh-CN"/>
              </w:rPr>
            </w:pPr>
            <w:r>
              <w:rPr>
                <w:rFonts w:hint="eastAsia" w:eastAsia="宋体"/>
                <w:lang w:eastAsia="zh-CN"/>
              </w:rPr>
              <w:drawing>
                <wp:inline distT="0" distB="0" distL="114300" distR="114300">
                  <wp:extent cx="2118360" cy="1256030"/>
                  <wp:effectExtent l="0" t="0" r="15240" b="1270"/>
                  <wp:docPr id="20" name="图片 20" descr="37207f722b31bc13efa1fe3207184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37207f722b31bc13efa1fe32071847a"/>
                          <pic:cNvPicPr>
                            <a:picLocks noChangeAspect="1"/>
                          </pic:cNvPicPr>
                        </pic:nvPicPr>
                        <pic:blipFill>
                          <a:blip r:embed="rId45"/>
                          <a:stretch>
                            <a:fillRect/>
                          </a:stretch>
                        </pic:blipFill>
                        <pic:spPr>
                          <a:xfrm>
                            <a:off x="0" y="0"/>
                            <a:ext cx="2118360" cy="1256030"/>
                          </a:xfrm>
                          <a:prstGeom prst="rect">
                            <a:avLst/>
                          </a:prstGeom>
                        </pic:spPr>
                      </pic:pic>
                    </a:graphicData>
                  </a:graphic>
                </wp:inline>
              </w:drawing>
            </w:r>
          </w:p>
        </w:tc>
      </w:tr>
      <w:tr w14:paraId="50905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352" w:hRule="atLeast"/>
          <w:jc w:val="center"/>
        </w:trPr>
        <w:tc>
          <w:tcPr>
            <w:tcW w:w="345" w:type="pct"/>
            <w:noWrap w:val="0"/>
            <w:vAlign w:val="center"/>
          </w:tcPr>
          <w:p w14:paraId="457637A3">
            <w:pPr>
              <w:widowControl/>
              <w:jc w:val="center"/>
              <w:textAlignment w:val="center"/>
              <w:rPr>
                <w:rFonts w:hint="default" w:ascii="宋体" w:hAnsi="宋体" w:cs="宋体"/>
                <w:color w:val="000000"/>
                <w:kern w:val="0"/>
                <w:sz w:val="21"/>
                <w:szCs w:val="21"/>
                <w:highlight w:val="none"/>
                <w:lang w:val="en-US" w:eastAsia="zh-CN"/>
              </w:rPr>
            </w:pPr>
            <w:r>
              <w:rPr>
                <w:rFonts w:hint="eastAsia" w:ascii="宋体" w:hAnsi="宋体" w:cs="宋体"/>
                <w:color w:val="000000"/>
                <w:kern w:val="0"/>
                <w:sz w:val="21"/>
                <w:szCs w:val="21"/>
                <w:highlight w:val="none"/>
                <w:lang w:val="en-US" w:eastAsia="zh-CN"/>
              </w:rPr>
              <w:t>54</w:t>
            </w:r>
          </w:p>
        </w:tc>
        <w:tc>
          <w:tcPr>
            <w:tcW w:w="878" w:type="pct"/>
            <w:noWrap w:val="0"/>
            <w:vAlign w:val="center"/>
          </w:tcPr>
          <w:p w14:paraId="6F7216AE">
            <w:pPr>
              <w:jc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弯机头水管爪子</w:t>
            </w:r>
          </w:p>
        </w:tc>
        <w:tc>
          <w:tcPr>
            <w:tcW w:w="1253" w:type="pct"/>
            <w:noWrap w:val="0"/>
            <w:vAlign w:val="center"/>
          </w:tcPr>
          <w:p w14:paraId="3FEFB7E4">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通用</w:t>
            </w:r>
          </w:p>
        </w:tc>
        <w:tc>
          <w:tcPr>
            <w:tcW w:w="351" w:type="pct"/>
            <w:noWrap w:val="0"/>
            <w:vAlign w:val="center"/>
          </w:tcPr>
          <w:p w14:paraId="77C23E9F">
            <w:pPr>
              <w:keepNext w:val="0"/>
              <w:keepLines w:val="0"/>
              <w:widowControl/>
              <w:suppressLineNumbers w:val="0"/>
              <w:jc w:val="center"/>
              <w:textAlignment w:val="center"/>
              <w:rPr>
                <w:rFonts w:hint="eastAsia" w:ascii="宋体" w:hAnsi="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个</w:t>
            </w:r>
          </w:p>
        </w:tc>
        <w:tc>
          <w:tcPr>
            <w:tcW w:w="379" w:type="pct"/>
            <w:noWrap w:val="0"/>
            <w:vAlign w:val="center"/>
          </w:tcPr>
          <w:p w14:paraId="02E13B26">
            <w:pPr>
              <w:keepNext w:val="0"/>
              <w:keepLines w:val="0"/>
              <w:widowControl/>
              <w:suppressLineNumbers w:val="0"/>
              <w:jc w:val="center"/>
              <w:textAlignment w:val="center"/>
              <w:rPr>
                <w:rFonts w:hint="default" w:ascii="宋体" w:hAnsi="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20</w:t>
            </w:r>
          </w:p>
        </w:tc>
        <w:tc>
          <w:tcPr>
            <w:tcW w:w="1791" w:type="pct"/>
            <w:noWrap w:val="0"/>
            <w:vAlign w:val="center"/>
          </w:tcPr>
          <w:p w14:paraId="551D1A2B">
            <w:pPr>
              <w:keepNext w:val="0"/>
              <w:keepLines w:val="0"/>
              <w:widowControl/>
              <w:suppressLineNumbers w:val="0"/>
              <w:jc w:val="center"/>
              <w:textAlignment w:val="center"/>
            </w:pPr>
            <w:r>
              <w:drawing>
                <wp:inline distT="0" distB="0" distL="114300" distR="114300">
                  <wp:extent cx="1384300" cy="1014095"/>
                  <wp:effectExtent l="0" t="0" r="6350" b="14605"/>
                  <wp:docPr id="8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41"/>
                          <pic:cNvPicPr>
                            <a:picLocks noChangeAspect="1"/>
                          </pic:cNvPicPr>
                        </pic:nvPicPr>
                        <pic:blipFill>
                          <a:blip r:embed="rId46"/>
                          <a:stretch>
                            <a:fillRect/>
                          </a:stretch>
                        </pic:blipFill>
                        <pic:spPr>
                          <a:xfrm>
                            <a:off x="0" y="0"/>
                            <a:ext cx="1384300" cy="1014095"/>
                          </a:xfrm>
                          <a:prstGeom prst="rect">
                            <a:avLst/>
                          </a:prstGeom>
                          <a:noFill/>
                          <a:ln>
                            <a:noFill/>
                          </a:ln>
                        </pic:spPr>
                      </pic:pic>
                    </a:graphicData>
                  </a:graphic>
                </wp:inline>
              </w:drawing>
            </w:r>
          </w:p>
        </w:tc>
      </w:tr>
      <w:tr w14:paraId="678BC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89" w:hRule="atLeast"/>
          <w:jc w:val="center"/>
        </w:trPr>
        <w:tc>
          <w:tcPr>
            <w:tcW w:w="345" w:type="pct"/>
            <w:noWrap w:val="0"/>
            <w:vAlign w:val="center"/>
          </w:tcPr>
          <w:p w14:paraId="095B88A7">
            <w:pPr>
              <w:widowControl/>
              <w:jc w:val="center"/>
              <w:textAlignment w:val="center"/>
              <w:rPr>
                <w:rFonts w:hint="default" w:ascii="宋体" w:hAnsi="宋体" w:cs="宋体"/>
                <w:color w:val="000000"/>
                <w:kern w:val="0"/>
                <w:sz w:val="21"/>
                <w:szCs w:val="21"/>
                <w:highlight w:val="none"/>
                <w:lang w:val="en-US" w:eastAsia="zh-CN"/>
              </w:rPr>
            </w:pPr>
            <w:r>
              <w:rPr>
                <w:rFonts w:hint="eastAsia" w:ascii="宋体" w:hAnsi="宋体" w:cs="宋体"/>
                <w:color w:val="000000"/>
                <w:kern w:val="0"/>
                <w:sz w:val="21"/>
                <w:szCs w:val="21"/>
                <w:highlight w:val="none"/>
                <w:lang w:val="en-US" w:eastAsia="zh-CN"/>
              </w:rPr>
              <w:t>55</w:t>
            </w:r>
          </w:p>
        </w:tc>
        <w:tc>
          <w:tcPr>
            <w:tcW w:w="878" w:type="pct"/>
            <w:noWrap w:val="0"/>
            <w:vAlign w:val="center"/>
          </w:tcPr>
          <w:p w14:paraId="0319398B">
            <w:pPr>
              <w:jc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牙胶尖切断器</w:t>
            </w:r>
          </w:p>
        </w:tc>
        <w:tc>
          <w:tcPr>
            <w:tcW w:w="1253" w:type="pct"/>
            <w:noWrap w:val="0"/>
            <w:vAlign w:val="center"/>
          </w:tcPr>
          <w:p w14:paraId="24ED9301">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圆形牙胶尖测量切断器</w:t>
            </w:r>
          </w:p>
        </w:tc>
        <w:tc>
          <w:tcPr>
            <w:tcW w:w="351" w:type="pct"/>
            <w:noWrap w:val="0"/>
            <w:vAlign w:val="center"/>
          </w:tcPr>
          <w:p w14:paraId="5FD4A24E">
            <w:pPr>
              <w:keepNext w:val="0"/>
              <w:keepLines w:val="0"/>
              <w:widowControl/>
              <w:suppressLineNumbers w:val="0"/>
              <w:jc w:val="center"/>
              <w:textAlignment w:val="center"/>
              <w:rPr>
                <w:rFonts w:hint="eastAsia" w:ascii="宋体" w:hAnsi="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个</w:t>
            </w:r>
          </w:p>
        </w:tc>
        <w:tc>
          <w:tcPr>
            <w:tcW w:w="379" w:type="pct"/>
            <w:noWrap w:val="0"/>
            <w:vAlign w:val="center"/>
          </w:tcPr>
          <w:p w14:paraId="0CCE071E">
            <w:pPr>
              <w:keepNext w:val="0"/>
              <w:keepLines w:val="0"/>
              <w:widowControl/>
              <w:suppressLineNumbers w:val="0"/>
              <w:jc w:val="center"/>
              <w:textAlignment w:val="center"/>
              <w:rPr>
                <w:rFonts w:hint="default" w:ascii="宋体" w:hAnsi="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2</w:t>
            </w:r>
          </w:p>
        </w:tc>
        <w:tc>
          <w:tcPr>
            <w:tcW w:w="1791" w:type="pct"/>
            <w:noWrap w:val="0"/>
            <w:vAlign w:val="center"/>
          </w:tcPr>
          <w:p w14:paraId="021AB513">
            <w:pPr>
              <w:keepNext w:val="0"/>
              <w:keepLines w:val="0"/>
              <w:widowControl/>
              <w:suppressLineNumbers w:val="0"/>
              <w:jc w:val="center"/>
              <w:textAlignment w:val="center"/>
              <w:rPr>
                <w:rFonts w:hint="eastAsia" w:eastAsia="宋体"/>
                <w:lang w:eastAsia="zh-CN"/>
              </w:rPr>
            </w:pPr>
            <w:r>
              <w:rPr>
                <w:rFonts w:hint="eastAsia" w:eastAsia="宋体"/>
                <w:lang w:eastAsia="zh-CN"/>
              </w:rPr>
              <w:drawing>
                <wp:inline distT="0" distB="0" distL="114300" distR="114300">
                  <wp:extent cx="1677670" cy="1033145"/>
                  <wp:effectExtent l="0" t="0" r="17780" b="14605"/>
                  <wp:docPr id="24" name="图片 24" descr="577b84ebd1632e30e3c5f4b739db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577b84ebd1632e30e3c5f4b739db123"/>
                          <pic:cNvPicPr>
                            <a:picLocks noChangeAspect="1"/>
                          </pic:cNvPicPr>
                        </pic:nvPicPr>
                        <pic:blipFill>
                          <a:blip r:embed="rId47"/>
                          <a:stretch>
                            <a:fillRect/>
                          </a:stretch>
                        </pic:blipFill>
                        <pic:spPr>
                          <a:xfrm>
                            <a:off x="0" y="0"/>
                            <a:ext cx="1677670" cy="1033145"/>
                          </a:xfrm>
                          <a:prstGeom prst="rect">
                            <a:avLst/>
                          </a:prstGeom>
                        </pic:spPr>
                      </pic:pic>
                    </a:graphicData>
                  </a:graphic>
                </wp:inline>
              </w:drawing>
            </w:r>
          </w:p>
        </w:tc>
      </w:tr>
      <w:tr w14:paraId="0EC37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97" w:hRule="atLeast"/>
          <w:jc w:val="center"/>
        </w:trPr>
        <w:tc>
          <w:tcPr>
            <w:tcW w:w="345" w:type="pct"/>
            <w:noWrap w:val="0"/>
            <w:vAlign w:val="center"/>
          </w:tcPr>
          <w:p w14:paraId="7E28BE65">
            <w:pPr>
              <w:widowControl/>
              <w:jc w:val="center"/>
              <w:textAlignment w:val="center"/>
              <w:rPr>
                <w:rFonts w:hint="default" w:ascii="宋体" w:hAnsi="宋体" w:cs="宋体"/>
                <w:color w:val="000000"/>
                <w:kern w:val="0"/>
                <w:sz w:val="21"/>
                <w:szCs w:val="21"/>
                <w:highlight w:val="none"/>
                <w:lang w:val="en-US" w:eastAsia="zh-CN"/>
              </w:rPr>
            </w:pPr>
            <w:r>
              <w:rPr>
                <w:rFonts w:hint="eastAsia" w:ascii="宋体" w:hAnsi="宋体" w:cs="宋体"/>
                <w:color w:val="000000"/>
                <w:kern w:val="0"/>
                <w:sz w:val="21"/>
                <w:szCs w:val="21"/>
                <w:highlight w:val="none"/>
                <w:lang w:val="en-US" w:eastAsia="zh-CN"/>
              </w:rPr>
              <w:t>56</w:t>
            </w:r>
          </w:p>
        </w:tc>
        <w:tc>
          <w:tcPr>
            <w:tcW w:w="878" w:type="pct"/>
            <w:noWrap w:val="0"/>
            <w:vAlign w:val="center"/>
          </w:tcPr>
          <w:p w14:paraId="3A3D29C5">
            <w:pPr>
              <w:jc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绿砂石</w:t>
            </w:r>
          </w:p>
        </w:tc>
        <w:tc>
          <w:tcPr>
            <w:tcW w:w="1253" w:type="pct"/>
            <w:noWrap w:val="0"/>
            <w:vAlign w:val="center"/>
          </w:tcPr>
          <w:p w14:paraId="2B895891">
            <w:pPr>
              <w:keepNext w:val="0"/>
              <w:keepLines w:val="0"/>
              <w:widowControl/>
              <w:suppressLineNumbers w:val="0"/>
              <w:jc w:val="center"/>
              <w:textAlignment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绿色砂石</w:t>
            </w:r>
            <w:r>
              <w:rPr>
                <w:rFonts w:hint="eastAsia" w:ascii="宋体" w:hAnsi="宋体" w:cs="宋体"/>
                <w:i w:val="0"/>
                <w:iCs w:val="0"/>
                <w:color w:val="000000"/>
                <w:kern w:val="0"/>
                <w:sz w:val="21"/>
                <w:szCs w:val="21"/>
                <w:highlight w:val="none"/>
                <w:u w:val="none"/>
                <w:lang w:val="en-US" w:eastAsia="zh-CN" w:bidi="ar"/>
              </w:rPr>
              <w:t>，</w:t>
            </w:r>
            <w:r>
              <w:rPr>
                <w:rFonts w:hint="eastAsia" w:ascii="宋体" w:hAnsi="宋体" w:eastAsia="宋体" w:cs="宋体"/>
                <w:i w:val="0"/>
                <w:iCs w:val="0"/>
                <w:color w:val="000000"/>
                <w:kern w:val="0"/>
                <w:sz w:val="21"/>
                <w:szCs w:val="21"/>
                <w:highlight w:val="none"/>
                <w:u w:val="none"/>
                <w:lang w:val="en-US" w:eastAsia="zh-CN" w:bidi="ar"/>
              </w:rPr>
              <w:t>G</w:t>
            </w:r>
            <w:r>
              <w:rPr>
                <w:rFonts w:hint="eastAsia" w:ascii="宋体" w:hAnsi="宋体" w:cs="宋体"/>
                <w:i w:val="0"/>
                <w:iCs w:val="0"/>
                <w:color w:val="000000"/>
                <w:kern w:val="0"/>
                <w:sz w:val="21"/>
                <w:szCs w:val="21"/>
                <w:highlight w:val="none"/>
                <w:u w:val="none"/>
                <w:lang w:val="en-US" w:eastAsia="zh-CN" w:bidi="ar"/>
              </w:rPr>
              <w:t>，</w:t>
            </w:r>
            <w:r>
              <w:rPr>
                <w:rFonts w:hint="eastAsia" w:ascii="宋体" w:hAnsi="宋体" w:eastAsia="宋体" w:cs="宋体"/>
                <w:i w:val="0"/>
                <w:iCs w:val="0"/>
                <w:color w:val="000000"/>
                <w:kern w:val="0"/>
                <w:sz w:val="21"/>
                <w:szCs w:val="21"/>
                <w:highlight w:val="none"/>
                <w:u w:val="none"/>
                <w:lang w:val="en-US" w:eastAsia="zh-CN" w:bidi="ar"/>
              </w:rPr>
              <w:t>火焰形</w:t>
            </w:r>
            <w:r>
              <w:rPr>
                <w:rFonts w:hint="eastAsia" w:ascii="宋体" w:hAnsi="宋体" w:cs="宋体"/>
                <w:i w:val="0"/>
                <w:iCs w:val="0"/>
                <w:color w:val="000000"/>
                <w:kern w:val="0"/>
                <w:sz w:val="21"/>
                <w:szCs w:val="21"/>
                <w:highlight w:val="none"/>
                <w:u w:val="none"/>
                <w:lang w:val="en-US" w:eastAsia="zh-CN" w:bidi="ar"/>
              </w:rPr>
              <w:t>，</w:t>
            </w:r>
            <w:r>
              <w:rPr>
                <w:rFonts w:hint="eastAsia" w:ascii="宋体" w:hAnsi="宋体" w:eastAsia="宋体" w:cs="宋体"/>
                <w:i w:val="0"/>
                <w:iCs w:val="0"/>
                <w:color w:val="000000"/>
                <w:kern w:val="0"/>
                <w:sz w:val="21"/>
                <w:szCs w:val="21"/>
                <w:highlight w:val="none"/>
                <w:u w:val="none"/>
                <w:lang w:val="en-US" w:eastAsia="zh-CN" w:bidi="ar"/>
              </w:rPr>
              <w:t>FL1</w:t>
            </w:r>
            <w:r>
              <w:rPr>
                <w:rFonts w:hint="eastAsia" w:ascii="宋体" w:hAnsi="宋体" w:cs="宋体"/>
                <w:i w:val="0"/>
                <w:iCs w:val="0"/>
                <w:color w:val="000000"/>
                <w:kern w:val="0"/>
                <w:sz w:val="21"/>
                <w:szCs w:val="21"/>
                <w:highlight w:val="none"/>
                <w:u w:val="none"/>
                <w:lang w:val="en-US" w:eastAsia="zh-CN" w:bidi="ar"/>
              </w:rPr>
              <w:t xml:space="preserve"> </w:t>
            </w:r>
            <w:r>
              <w:rPr>
                <w:rFonts w:hint="eastAsia" w:ascii="宋体" w:hAnsi="宋体" w:eastAsia="宋体" w:cs="宋体"/>
                <w:i w:val="0"/>
                <w:iCs w:val="0"/>
                <w:color w:val="000000"/>
                <w:kern w:val="0"/>
                <w:sz w:val="21"/>
                <w:szCs w:val="21"/>
                <w:highlight w:val="none"/>
                <w:u w:val="none"/>
                <w:lang w:val="en-US" w:eastAsia="zh-CN" w:bidi="ar"/>
              </w:rPr>
              <w:t>CA</w:t>
            </w:r>
            <w:r>
              <w:rPr>
                <w:rFonts w:hint="eastAsia" w:ascii="宋体" w:hAnsi="宋体" w:cs="宋体"/>
                <w:i w:val="0"/>
                <w:iCs w:val="0"/>
                <w:color w:val="000000"/>
                <w:kern w:val="0"/>
                <w:sz w:val="21"/>
                <w:szCs w:val="21"/>
                <w:highlight w:val="none"/>
                <w:u w:val="none"/>
                <w:lang w:val="en-US" w:eastAsia="zh-CN" w:bidi="ar"/>
              </w:rPr>
              <w:t>，6支/盒</w:t>
            </w:r>
          </w:p>
        </w:tc>
        <w:tc>
          <w:tcPr>
            <w:tcW w:w="351" w:type="pct"/>
            <w:noWrap w:val="0"/>
            <w:vAlign w:val="center"/>
          </w:tcPr>
          <w:p w14:paraId="020770BC">
            <w:pPr>
              <w:keepNext w:val="0"/>
              <w:keepLines w:val="0"/>
              <w:widowControl/>
              <w:suppressLineNumbers w:val="0"/>
              <w:jc w:val="center"/>
              <w:textAlignment w:val="center"/>
              <w:rPr>
                <w:rFonts w:hint="default" w:ascii="宋体" w:hAnsi="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盒</w:t>
            </w:r>
          </w:p>
        </w:tc>
        <w:tc>
          <w:tcPr>
            <w:tcW w:w="379" w:type="pct"/>
            <w:noWrap w:val="0"/>
            <w:vAlign w:val="center"/>
          </w:tcPr>
          <w:p w14:paraId="3005954E">
            <w:pPr>
              <w:keepNext w:val="0"/>
              <w:keepLines w:val="0"/>
              <w:widowControl/>
              <w:suppressLineNumbers w:val="0"/>
              <w:jc w:val="center"/>
              <w:textAlignment w:val="center"/>
              <w:rPr>
                <w:rFonts w:hint="default" w:ascii="宋体" w:hAnsi="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2</w:t>
            </w:r>
          </w:p>
        </w:tc>
        <w:tc>
          <w:tcPr>
            <w:tcW w:w="1791" w:type="pct"/>
            <w:noWrap w:val="0"/>
            <w:vAlign w:val="center"/>
          </w:tcPr>
          <w:p w14:paraId="48112F37">
            <w:pPr>
              <w:keepNext w:val="0"/>
              <w:keepLines w:val="0"/>
              <w:widowControl/>
              <w:suppressLineNumbers w:val="0"/>
              <w:jc w:val="center"/>
              <w:textAlignment w:val="center"/>
            </w:pPr>
            <w:r>
              <w:drawing>
                <wp:inline distT="0" distB="0" distL="114300" distR="114300">
                  <wp:extent cx="1285875" cy="1348105"/>
                  <wp:effectExtent l="0" t="0" r="9525" b="444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48"/>
                          <a:stretch>
                            <a:fillRect/>
                          </a:stretch>
                        </pic:blipFill>
                        <pic:spPr>
                          <a:xfrm>
                            <a:off x="0" y="0"/>
                            <a:ext cx="1285875" cy="1348105"/>
                          </a:xfrm>
                          <a:prstGeom prst="rect">
                            <a:avLst/>
                          </a:prstGeom>
                          <a:noFill/>
                          <a:ln>
                            <a:noFill/>
                          </a:ln>
                        </pic:spPr>
                      </pic:pic>
                    </a:graphicData>
                  </a:graphic>
                </wp:inline>
              </w:drawing>
            </w:r>
          </w:p>
        </w:tc>
      </w:tr>
      <w:tr w14:paraId="211CE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70" w:hRule="atLeast"/>
          <w:jc w:val="center"/>
        </w:trPr>
        <w:tc>
          <w:tcPr>
            <w:tcW w:w="345" w:type="pct"/>
            <w:noWrap w:val="0"/>
            <w:vAlign w:val="center"/>
          </w:tcPr>
          <w:p w14:paraId="3DD4FFA7">
            <w:pPr>
              <w:widowControl/>
              <w:jc w:val="center"/>
              <w:textAlignment w:val="center"/>
              <w:rPr>
                <w:rFonts w:hint="default" w:ascii="宋体" w:hAnsi="宋体" w:cs="宋体"/>
                <w:color w:val="000000"/>
                <w:kern w:val="0"/>
                <w:sz w:val="21"/>
                <w:szCs w:val="21"/>
                <w:highlight w:val="none"/>
                <w:lang w:val="en-US" w:eastAsia="zh-CN"/>
              </w:rPr>
            </w:pPr>
            <w:r>
              <w:rPr>
                <w:rFonts w:hint="eastAsia" w:ascii="宋体" w:hAnsi="宋体" w:cs="宋体"/>
                <w:color w:val="000000"/>
                <w:kern w:val="0"/>
                <w:sz w:val="21"/>
                <w:szCs w:val="21"/>
                <w:highlight w:val="none"/>
                <w:lang w:val="en-US" w:eastAsia="zh-CN"/>
              </w:rPr>
              <w:t>57</w:t>
            </w:r>
          </w:p>
        </w:tc>
        <w:tc>
          <w:tcPr>
            <w:tcW w:w="878" w:type="pct"/>
            <w:noWrap w:val="0"/>
            <w:vAlign w:val="center"/>
          </w:tcPr>
          <w:p w14:paraId="366B3934">
            <w:pPr>
              <w:jc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自凝树脂</w:t>
            </w:r>
          </w:p>
        </w:tc>
        <w:tc>
          <w:tcPr>
            <w:tcW w:w="1253" w:type="pct"/>
            <w:noWrap w:val="0"/>
            <w:vAlign w:val="center"/>
          </w:tcPr>
          <w:p w14:paraId="4E87A26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color w:val="000000"/>
                <w:kern w:val="0"/>
                <w:sz w:val="21"/>
                <w:szCs w:val="21"/>
                <w:highlight w:val="none"/>
              </w:rPr>
              <w:t>1公斤装</w:t>
            </w:r>
            <w:r>
              <w:rPr>
                <w:rFonts w:hint="eastAsia" w:ascii="宋体" w:hAnsi="宋体" w:cs="宋体"/>
                <w:color w:val="000000"/>
                <w:kern w:val="0"/>
                <w:sz w:val="21"/>
                <w:szCs w:val="21"/>
                <w:highlight w:val="none"/>
                <w:lang w:eastAsia="zh-CN"/>
              </w:rPr>
              <w:t>，160-112-00</w:t>
            </w:r>
          </w:p>
        </w:tc>
        <w:tc>
          <w:tcPr>
            <w:tcW w:w="351" w:type="pct"/>
            <w:noWrap w:val="0"/>
            <w:vAlign w:val="center"/>
          </w:tcPr>
          <w:p w14:paraId="7AE129A6">
            <w:pPr>
              <w:keepNext w:val="0"/>
              <w:keepLines w:val="0"/>
              <w:widowControl/>
              <w:suppressLineNumbers w:val="0"/>
              <w:jc w:val="center"/>
              <w:textAlignment w:val="center"/>
              <w:rPr>
                <w:rFonts w:hint="eastAsia" w:ascii="宋体" w:hAnsi="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瓶</w:t>
            </w:r>
          </w:p>
        </w:tc>
        <w:tc>
          <w:tcPr>
            <w:tcW w:w="379" w:type="pct"/>
            <w:noWrap w:val="0"/>
            <w:vAlign w:val="center"/>
          </w:tcPr>
          <w:p w14:paraId="60196455">
            <w:pPr>
              <w:keepNext w:val="0"/>
              <w:keepLines w:val="0"/>
              <w:widowControl/>
              <w:suppressLineNumbers w:val="0"/>
              <w:jc w:val="center"/>
              <w:textAlignment w:val="center"/>
              <w:rPr>
                <w:rFonts w:hint="default" w:ascii="宋体" w:hAnsi="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2</w:t>
            </w:r>
          </w:p>
        </w:tc>
        <w:tc>
          <w:tcPr>
            <w:tcW w:w="1791" w:type="pct"/>
            <w:noWrap w:val="0"/>
            <w:vAlign w:val="center"/>
          </w:tcPr>
          <w:p w14:paraId="0E1D4960">
            <w:pPr>
              <w:keepNext w:val="0"/>
              <w:keepLines w:val="0"/>
              <w:widowControl/>
              <w:suppressLineNumbers w:val="0"/>
              <w:jc w:val="center"/>
              <w:textAlignment w:val="center"/>
            </w:pPr>
          </w:p>
        </w:tc>
      </w:tr>
      <w:tr w14:paraId="051DF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70" w:hRule="atLeast"/>
          <w:jc w:val="center"/>
        </w:trPr>
        <w:tc>
          <w:tcPr>
            <w:tcW w:w="345" w:type="pct"/>
            <w:noWrap w:val="0"/>
            <w:vAlign w:val="center"/>
          </w:tcPr>
          <w:p w14:paraId="069B8FA4">
            <w:pPr>
              <w:widowControl/>
              <w:jc w:val="center"/>
              <w:textAlignment w:val="center"/>
              <w:rPr>
                <w:rFonts w:hint="default" w:ascii="宋体" w:hAnsi="宋体" w:cs="宋体"/>
                <w:color w:val="000000"/>
                <w:kern w:val="0"/>
                <w:sz w:val="21"/>
                <w:szCs w:val="21"/>
                <w:highlight w:val="none"/>
                <w:lang w:val="en-US" w:eastAsia="zh-CN"/>
              </w:rPr>
            </w:pPr>
            <w:r>
              <w:rPr>
                <w:rFonts w:hint="eastAsia" w:ascii="宋体" w:hAnsi="宋体" w:cs="宋体"/>
                <w:color w:val="000000"/>
                <w:kern w:val="0"/>
                <w:sz w:val="21"/>
                <w:szCs w:val="21"/>
                <w:highlight w:val="none"/>
                <w:lang w:val="en-US" w:eastAsia="zh-CN"/>
              </w:rPr>
              <w:t>58</w:t>
            </w:r>
          </w:p>
        </w:tc>
        <w:tc>
          <w:tcPr>
            <w:tcW w:w="878" w:type="pct"/>
            <w:noWrap w:val="0"/>
            <w:vAlign w:val="center"/>
          </w:tcPr>
          <w:p w14:paraId="721BDCB9">
            <w:pPr>
              <w:jc w:val="center"/>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lang w:val="en-US" w:eastAsia="zh-CN"/>
              </w:rPr>
              <w:t>牙托水</w:t>
            </w:r>
          </w:p>
        </w:tc>
        <w:tc>
          <w:tcPr>
            <w:tcW w:w="1253" w:type="pct"/>
            <w:noWrap w:val="0"/>
            <w:vAlign w:val="center"/>
          </w:tcPr>
          <w:p w14:paraId="7DD7FF12">
            <w:pPr>
              <w:jc w:val="center"/>
              <w:rPr>
                <w:rFonts w:hint="default" w:ascii="宋体" w:hAnsi="宋体" w:eastAsia="宋体" w:cs="宋体"/>
                <w:color w:val="000000"/>
                <w:kern w:val="0"/>
                <w:sz w:val="21"/>
                <w:szCs w:val="21"/>
                <w:highlight w:val="none"/>
                <w:lang w:val="en-US"/>
              </w:rPr>
            </w:pPr>
            <w:r>
              <w:rPr>
                <w:rFonts w:hint="eastAsia" w:ascii="宋体" w:hAnsi="宋体" w:eastAsia="宋体" w:cs="宋体"/>
                <w:color w:val="000000"/>
                <w:kern w:val="0"/>
                <w:sz w:val="21"/>
                <w:szCs w:val="21"/>
                <w:highlight w:val="none"/>
                <w:lang w:val="en-US" w:eastAsia="zh-CN"/>
              </w:rPr>
              <w:t>500ml/瓶</w:t>
            </w:r>
          </w:p>
        </w:tc>
        <w:tc>
          <w:tcPr>
            <w:tcW w:w="351" w:type="pct"/>
            <w:noWrap w:val="0"/>
            <w:vAlign w:val="center"/>
          </w:tcPr>
          <w:p w14:paraId="2D45DB46">
            <w:pPr>
              <w:keepNext w:val="0"/>
              <w:keepLines w:val="0"/>
              <w:widowControl/>
              <w:suppressLineNumbers w:val="0"/>
              <w:jc w:val="center"/>
              <w:textAlignment w:val="center"/>
              <w:rPr>
                <w:rFonts w:hint="eastAsia" w:ascii="宋体" w:hAnsi="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瓶</w:t>
            </w:r>
          </w:p>
        </w:tc>
        <w:tc>
          <w:tcPr>
            <w:tcW w:w="379" w:type="pct"/>
            <w:noWrap w:val="0"/>
            <w:vAlign w:val="center"/>
          </w:tcPr>
          <w:p w14:paraId="7E9FB4A2">
            <w:pPr>
              <w:keepNext w:val="0"/>
              <w:keepLines w:val="0"/>
              <w:widowControl/>
              <w:suppressLineNumbers w:val="0"/>
              <w:jc w:val="center"/>
              <w:textAlignment w:val="center"/>
              <w:rPr>
                <w:rFonts w:hint="default" w:ascii="宋体" w:hAnsi="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2</w:t>
            </w:r>
          </w:p>
        </w:tc>
        <w:tc>
          <w:tcPr>
            <w:tcW w:w="1791" w:type="pct"/>
            <w:noWrap w:val="0"/>
            <w:vAlign w:val="center"/>
          </w:tcPr>
          <w:p w14:paraId="1591E9DF">
            <w:pPr>
              <w:keepNext w:val="0"/>
              <w:keepLines w:val="0"/>
              <w:widowControl/>
              <w:suppressLineNumbers w:val="0"/>
              <w:jc w:val="center"/>
              <w:textAlignment w:val="center"/>
            </w:pPr>
          </w:p>
        </w:tc>
      </w:tr>
      <w:tr w14:paraId="77CC3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70" w:hRule="atLeast"/>
          <w:jc w:val="center"/>
        </w:trPr>
        <w:tc>
          <w:tcPr>
            <w:tcW w:w="345" w:type="pct"/>
            <w:noWrap w:val="0"/>
            <w:vAlign w:val="center"/>
          </w:tcPr>
          <w:p w14:paraId="3CAE9BE4">
            <w:pPr>
              <w:widowControl/>
              <w:jc w:val="center"/>
              <w:textAlignment w:val="center"/>
              <w:rPr>
                <w:rFonts w:hint="default" w:ascii="宋体" w:hAnsi="宋体" w:cs="宋体"/>
                <w:color w:val="000000"/>
                <w:kern w:val="0"/>
                <w:sz w:val="21"/>
                <w:szCs w:val="21"/>
                <w:highlight w:val="none"/>
                <w:lang w:val="en-US" w:eastAsia="zh-CN"/>
              </w:rPr>
            </w:pPr>
            <w:r>
              <w:rPr>
                <w:rFonts w:hint="eastAsia" w:ascii="宋体" w:hAnsi="宋体" w:cs="宋体"/>
                <w:color w:val="000000"/>
                <w:kern w:val="0"/>
                <w:sz w:val="21"/>
                <w:szCs w:val="21"/>
                <w:highlight w:val="none"/>
                <w:lang w:val="en-US" w:eastAsia="zh-CN"/>
              </w:rPr>
              <w:t>58</w:t>
            </w:r>
          </w:p>
        </w:tc>
        <w:tc>
          <w:tcPr>
            <w:tcW w:w="878" w:type="pct"/>
            <w:noWrap w:val="0"/>
            <w:vAlign w:val="center"/>
          </w:tcPr>
          <w:p w14:paraId="006A8076">
            <w:pPr>
              <w:jc w:val="center"/>
              <w:rPr>
                <w:rFonts w:hint="eastAsia"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代型材料</w:t>
            </w:r>
          </w:p>
        </w:tc>
        <w:tc>
          <w:tcPr>
            <w:tcW w:w="1253" w:type="pct"/>
            <w:noWrap w:val="0"/>
            <w:vAlign w:val="center"/>
          </w:tcPr>
          <w:p w14:paraId="30C45CEE">
            <w:pPr>
              <w:jc w:val="center"/>
              <w:rPr>
                <w:rFonts w:hint="eastAsia"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光固化个别托盘</w:t>
            </w:r>
          </w:p>
        </w:tc>
        <w:tc>
          <w:tcPr>
            <w:tcW w:w="351" w:type="pct"/>
            <w:noWrap w:val="0"/>
            <w:vAlign w:val="center"/>
          </w:tcPr>
          <w:p w14:paraId="16DA5054">
            <w:pPr>
              <w:keepNext w:val="0"/>
              <w:keepLines w:val="0"/>
              <w:widowControl/>
              <w:suppressLineNumbers w:val="0"/>
              <w:jc w:val="center"/>
              <w:textAlignment w:val="center"/>
              <w:rPr>
                <w:rFonts w:hint="eastAsia" w:ascii="宋体" w:hAnsi="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个</w:t>
            </w:r>
          </w:p>
        </w:tc>
        <w:tc>
          <w:tcPr>
            <w:tcW w:w="379" w:type="pct"/>
            <w:noWrap w:val="0"/>
            <w:vAlign w:val="center"/>
          </w:tcPr>
          <w:p w14:paraId="2D612689">
            <w:pPr>
              <w:keepNext w:val="0"/>
              <w:keepLines w:val="0"/>
              <w:widowControl/>
              <w:suppressLineNumbers w:val="0"/>
              <w:jc w:val="center"/>
              <w:textAlignment w:val="center"/>
              <w:rPr>
                <w:rFonts w:hint="default" w:ascii="宋体" w:hAnsi="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1</w:t>
            </w:r>
          </w:p>
        </w:tc>
        <w:tc>
          <w:tcPr>
            <w:tcW w:w="1791" w:type="pct"/>
            <w:noWrap w:val="0"/>
            <w:vAlign w:val="center"/>
          </w:tcPr>
          <w:p w14:paraId="2EE756F6">
            <w:pPr>
              <w:keepNext w:val="0"/>
              <w:keepLines w:val="0"/>
              <w:widowControl/>
              <w:suppressLineNumbers w:val="0"/>
              <w:jc w:val="center"/>
              <w:textAlignment w:val="center"/>
            </w:pPr>
            <w:r>
              <w:drawing>
                <wp:inline distT="0" distB="0" distL="114300" distR="114300">
                  <wp:extent cx="1603375" cy="1311910"/>
                  <wp:effectExtent l="0" t="0" r="15875" b="254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49"/>
                          <a:stretch>
                            <a:fillRect/>
                          </a:stretch>
                        </pic:blipFill>
                        <pic:spPr>
                          <a:xfrm>
                            <a:off x="0" y="0"/>
                            <a:ext cx="1603375" cy="1311910"/>
                          </a:xfrm>
                          <a:prstGeom prst="rect">
                            <a:avLst/>
                          </a:prstGeom>
                          <a:noFill/>
                          <a:ln>
                            <a:noFill/>
                          </a:ln>
                        </pic:spPr>
                      </pic:pic>
                    </a:graphicData>
                  </a:graphic>
                </wp:inline>
              </w:drawing>
            </w:r>
          </w:p>
        </w:tc>
      </w:tr>
      <w:tr w14:paraId="0A6AD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40" w:hRule="atLeast"/>
          <w:jc w:val="center"/>
        </w:trPr>
        <w:tc>
          <w:tcPr>
            <w:tcW w:w="345" w:type="pct"/>
            <w:noWrap w:val="0"/>
            <w:vAlign w:val="center"/>
          </w:tcPr>
          <w:p w14:paraId="51C409BF">
            <w:pPr>
              <w:widowControl/>
              <w:jc w:val="center"/>
              <w:textAlignment w:val="center"/>
              <w:rPr>
                <w:rFonts w:hint="default" w:ascii="宋体" w:hAnsi="宋体" w:cs="宋体"/>
                <w:color w:val="000000"/>
                <w:kern w:val="0"/>
                <w:sz w:val="21"/>
                <w:szCs w:val="21"/>
                <w:highlight w:val="none"/>
                <w:lang w:val="en-US" w:eastAsia="zh-CN"/>
              </w:rPr>
            </w:pPr>
            <w:r>
              <w:rPr>
                <w:rFonts w:hint="eastAsia" w:ascii="宋体" w:hAnsi="宋体" w:cs="宋体"/>
                <w:color w:val="000000"/>
                <w:kern w:val="0"/>
                <w:sz w:val="21"/>
                <w:szCs w:val="21"/>
                <w:highlight w:val="none"/>
                <w:lang w:val="en-US" w:eastAsia="zh-CN"/>
              </w:rPr>
              <w:t>60</w:t>
            </w:r>
          </w:p>
        </w:tc>
        <w:tc>
          <w:tcPr>
            <w:tcW w:w="878" w:type="pct"/>
            <w:noWrap w:val="0"/>
            <w:vAlign w:val="center"/>
          </w:tcPr>
          <w:p w14:paraId="3CED424E">
            <w:pPr>
              <w:jc w:val="center"/>
              <w:rPr>
                <w:rFonts w:hint="eastAsia"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比色板-29色</w:t>
            </w:r>
          </w:p>
        </w:tc>
        <w:tc>
          <w:tcPr>
            <w:tcW w:w="1253" w:type="pct"/>
            <w:vMerge w:val="restart"/>
            <w:noWrap w:val="0"/>
            <w:vAlign w:val="center"/>
          </w:tcPr>
          <w:p w14:paraId="7856701C">
            <w:pPr>
              <w:jc w:val="center"/>
              <w:rPr>
                <w:rFonts w:hint="eastAsia" w:ascii="宋体" w:hAnsi="宋体" w:eastAsia="宋体" w:cs="宋体"/>
                <w:color w:val="000000"/>
                <w:kern w:val="0"/>
                <w:sz w:val="21"/>
                <w:szCs w:val="21"/>
                <w:highlight w:val="none"/>
                <w:lang w:val="en-US" w:eastAsia="zh-CN"/>
              </w:rPr>
            </w:pPr>
            <w:r>
              <w:rPr>
                <w:rFonts w:hint="eastAsia" w:ascii="宋体" w:hAnsi="宋体" w:cs="宋体"/>
                <w:color w:val="000000"/>
                <w:kern w:val="0"/>
                <w:sz w:val="21"/>
                <w:szCs w:val="21"/>
                <w:highlight w:val="none"/>
                <w:lang w:val="en-US" w:eastAsia="zh-CN"/>
              </w:rPr>
              <w:t>牙釉质比色板</w:t>
            </w:r>
          </w:p>
        </w:tc>
        <w:tc>
          <w:tcPr>
            <w:tcW w:w="351" w:type="pct"/>
            <w:noWrap w:val="0"/>
            <w:vAlign w:val="center"/>
          </w:tcPr>
          <w:p w14:paraId="20CA39CD">
            <w:pPr>
              <w:keepNext w:val="0"/>
              <w:keepLines w:val="0"/>
              <w:widowControl/>
              <w:suppressLineNumbers w:val="0"/>
              <w:jc w:val="center"/>
              <w:textAlignment w:val="center"/>
              <w:rPr>
                <w:rFonts w:hint="eastAsia" w:ascii="宋体" w:hAnsi="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个</w:t>
            </w:r>
          </w:p>
        </w:tc>
        <w:tc>
          <w:tcPr>
            <w:tcW w:w="379" w:type="pct"/>
            <w:noWrap w:val="0"/>
            <w:vAlign w:val="center"/>
          </w:tcPr>
          <w:p w14:paraId="597D3F19">
            <w:pPr>
              <w:keepNext w:val="0"/>
              <w:keepLines w:val="0"/>
              <w:widowControl/>
              <w:suppressLineNumbers w:val="0"/>
              <w:jc w:val="center"/>
              <w:textAlignment w:val="center"/>
              <w:rPr>
                <w:rFonts w:hint="default" w:ascii="宋体" w:hAnsi="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2</w:t>
            </w:r>
          </w:p>
        </w:tc>
        <w:tc>
          <w:tcPr>
            <w:tcW w:w="1791" w:type="pct"/>
            <w:vMerge w:val="restart"/>
            <w:noWrap w:val="0"/>
            <w:vAlign w:val="center"/>
          </w:tcPr>
          <w:p w14:paraId="1A607A04">
            <w:pPr>
              <w:keepNext w:val="0"/>
              <w:keepLines w:val="0"/>
              <w:widowControl/>
              <w:suppressLineNumbers w:val="0"/>
              <w:jc w:val="center"/>
              <w:textAlignment w:val="center"/>
            </w:pPr>
            <w:r>
              <w:drawing>
                <wp:inline distT="0" distB="0" distL="114300" distR="114300">
                  <wp:extent cx="1654175" cy="1183640"/>
                  <wp:effectExtent l="0" t="0" r="3175" b="1651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50"/>
                          <a:stretch>
                            <a:fillRect/>
                          </a:stretch>
                        </pic:blipFill>
                        <pic:spPr>
                          <a:xfrm>
                            <a:off x="0" y="0"/>
                            <a:ext cx="1654175" cy="1183640"/>
                          </a:xfrm>
                          <a:prstGeom prst="rect">
                            <a:avLst/>
                          </a:prstGeom>
                          <a:noFill/>
                          <a:ln>
                            <a:noFill/>
                          </a:ln>
                        </pic:spPr>
                      </pic:pic>
                    </a:graphicData>
                  </a:graphic>
                </wp:inline>
              </w:drawing>
            </w:r>
          </w:p>
        </w:tc>
      </w:tr>
      <w:tr w14:paraId="4F1B8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70" w:hRule="atLeast"/>
          <w:jc w:val="center"/>
        </w:trPr>
        <w:tc>
          <w:tcPr>
            <w:tcW w:w="345" w:type="pct"/>
            <w:noWrap w:val="0"/>
            <w:vAlign w:val="center"/>
          </w:tcPr>
          <w:p w14:paraId="7418CBA8">
            <w:pPr>
              <w:widowControl/>
              <w:jc w:val="center"/>
              <w:textAlignment w:val="center"/>
              <w:rPr>
                <w:rFonts w:hint="default" w:ascii="宋体" w:hAnsi="宋体" w:cs="宋体"/>
                <w:color w:val="000000"/>
                <w:kern w:val="0"/>
                <w:sz w:val="21"/>
                <w:szCs w:val="21"/>
                <w:highlight w:val="none"/>
                <w:lang w:val="en-US" w:eastAsia="zh-CN"/>
              </w:rPr>
            </w:pPr>
            <w:r>
              <w:rPr>
                <w:rFonts w:hint="eastAsia" w:ascii="宋体" w:hAnsi="宋体" w:cs="宋体"/>
                <w:color w:val="000000"/>
                <w:kern w:val="0"/>
                <w:sz w:val="21"/>
                <w:szCs w:val="21"/>
                <w:highlight w:val="none"/>
                <w:lang w:val="en-US" w:eastAsia="zh-CN"/>
              </w:rPr>
              <w:t>61</w:t>
            </w:r>
          </w:p>
        </w:tc>
        <w:tc>
          <w:tcPr>
            <w:tcW w:w="878" w:type="pct"/>
            <w:noWrap w:val="0"/>
            <w:vAlign w:val="center"/>
          </w:tcPr>
          <w:p w14:paraId="70BFA7BA">
            <w:pPr>
              <w:jc w:val="center"/>
              <w:rPr>
                <w:rFonts w:hint="eastAsia"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比色板-</w:t>
            </w:r>
            <w:r>
              <w:rPr>
                <w:rFonts w:hint="eastAsia" w:ascii="宋体" w:hAnsi="宋体" w:cs="宋体"/>
                <w:color w:val="000000"/>
                <w:kern w:val="0"/>
                <w:sz w:val="21"/>
                <w:szCs w:val="21"/>
                <w:highlight w:val="none"/>
                <w:lang w:val="en-US" w:eastAsia="zh-CN"/>
              </w:rPr>
              <w:t>16</w:t>
            </w:r>
            <w:r>
              <w:rPr>
                <w:rFonts w:hint="eastAsia" w:ascii="宋体" w:hAnsi="宋体" w:eastAsia="宋体" w:cs="宋体"/>
                <w:color w:val="000000"/>
                <w:kern w:val="0"/>
                <w:sz w:val="21"/>
                <w:szCs w:val="21"/>
                <w:highlight w:val="none"/>
                <w:lang w:val="en-US" w:eastAsia="zh-CN"/>
              </w:rPr>
              <w:t>色</w:t>
            </w:r>
          </w:p>
        </w:tc>
        <w:tc>
          <w:tcPr>
            <w:tcW w:w="1253" w:type="pct"/>
            <w:vMerge w:val="continue"/>
            <w:noWrap w:val="0"/>
            <w:vAlign w:val="center"/>
          </w:tcPr>
          <w:p w14:paraId="0DB5340A">
            <w:pPr>
              <w:jc w:val="center"/>
              <w:rPr>
                <w:rFonts w:hint="eastAsia" w:ascii="宋体" w:hAnsi="宋体" w:eastAsia="宋体" w:cs="宋体"/>
                <w:color w:val="000000"/>
                <w:kern w:val="0"/>
                <w:sz w:val="21"/>
                <w:szCs w:val="21"/>
                <w:highlight w:val="none"/>
                <w:lang w:val="en-US" w:eastAsia="zh-CN"/>
              </w:rPr>
            </w:pPr>
          </w:p>
        </w:tc>
        <w:tc>
          <w:tcPr>
            <w:tcW w:w="351" w:type="pct"/>
            <w:noWrap w:val="0"/>
            <w:vAlign w:val="center"/>
          </w:tcPr>
          <w:p w14:paraId="529F6233">
            <w:pPr>
              <w:keepNext w:val="0"/>
              <w:keepLines w:val="0"/>
              <w:widowControl/>
              <w:suppressLineNumbers w:val="0"/>
              <w:jc w:val="center"/>
              <w:textAlignment w:val="center"/>
              <w:rPr>
                <w:rFonts w:hint="eastAsia" w:ascii="宋体" w:hAnsi="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个</w:t>
            </w:r>
          </w:p>
        </w:tc>
        <w:tc>
          <w:tcPr>
            <w:tcW w:w="379" w:type="pct"/>
            <w:noWrap w:val="0"/>
            <w:vAlign w:val="center"/>
          </w:tcPr>
          <w:p w14:paraId="61F378CC">
            <w:pPr>
              <w:keepNext w:val="0"/>
              <w:keepLines w:val="0"/>
              <w:widowControl/>
              <w:suppressLineNumbers w:val="0"/>
              <w:jc w:val="center"/>
              <w:textAlignment w:val="center"/>
              <w:rPr>
                <w:rFonts w:hint="default" w:ascii="宋体" w:hAnsi="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1</w:t>
            </w:r>
          </w:p>
        </w:tc>
        <w:tc>
          <w:tcPr>
            <w:tcW w:w="1791" w:type="pct"/>
            <w:vMerge w:val="continue"/>
            <w:noWrap w:val="0"/>
            <w:vAlign w:val="center"/>
          </w:tcPr>
          <w:p w14:paraId="2B22EE06">
            <w:pPr>
              <w:keepNext w:val="0"/>
              <w:keepLines w:val="0"/>
              <w:widowControl/>
              <w:suppressLineNumbers w:val="0"/>
              <w:jc w:val="center"/>
              <w:textAlignment w:val="center"/>
            </w:pPr>
          </w:p>
        </w:tc>
      </w:tr>
      <w:tr w14:paraId="7B319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57" w:hRule="atLeast"/>
          <w:jc w:val="center"/>
        </w:trPr>
        <w:tc>
          <w:tcPr>
            <w:tcW w:w="345" w:type="pct"/>
            <w:noWrap w:val="0"/>
            <w:vAlign w:val="center"/>
          </w:tcPr>
          <w:p w14:paraId="0F5ADAA9">
            <w:pPr>
              <w:widowControl/>
              <w:jc w:val="center"/>
              <w:textAlignment w:val="center"/>
              <w:rPr>
                <w:rFonts w:hint="default" w:ascii="宋体" w:hAnsi="宋体" w:cs="宋体"/>
                <w:color w:val="000000"/>
                <w:kern w:val="0"/>
                <w:sz w:val="21"/>
                <w:szCs w:val="21"/>
                <w:highlight w:val="none"/>
                <w:lang w:val="en-US" w:eastAsia="zh-CN"/>
              </w:rPr>
            </w:pPr>
            <w:r>
              <w:rPr>
                <w:rFonts w:hint="eastAsia" w:ascii="宋体" w:hAnsi="宋体" w:cs="宋体"/>
                <w:color w:val="000000"/>
                <w:kern w:val="0"/>
                <w:sz w:val="21"/>
                <w:szCs w:val="21"/>
                <w:highlight w:val="none"/>
                <w:lang w:val="en-US" w:eastAsia="zh-CN"/>
              </w:rPr>
              <w:t>62</w:t>
            </w:r>
          </w:p>
        </w:tc>
        <w:tc>
          <w:tcPr>
            <w:tcW w:w="878" w:type="pct"/>
            <w:noWrap w:val="0"/>
            <w:vAlign w:val="center"/>
          </w:tcPr>
          <w:p w14:paraId="16FBC7FC">
            <w:pPr>
              <w:jc w:val="center"/>
              <w:rPr>
                <w:rFonts w:hint="eastAsia"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正畸焊媒</w:t>
            </w:r>
          </w:p>
        </w:tc>
        <w:tc>
          <w:tcPr>
            <w:tcW w:w="1253" w:type="pct"/>
            <w:noWrap w:val="0"/>
            <w:vAlign w:val="center"/>
          </w:tcPr>
          <w:p w14:paraId="5B6EA190">
            <w:pPr>
              <w:jc w:val="center"/>
              <w:rPr>
                <w:rFonts w:hint="eastAsia" w:ascii="宋体" w:hAnsi="宋体" w:eastAsia="宋体" w:cs="宋体"/>
                <w:color w:val="000000"/>
                <w:kern w:val="0"/>
                <w:sz w:val="21"/>
                <w:szCs w:val="21"/>
                <w:highlight w:val="none"/>
                <w:lang w:val="en-US" w:eastAsia="zh-CN"/>
              </w:rPr>
            </w:pPr>
          </w:p>
        </w:tc>
        <w:tc>
          <w:tcPr>
            <w:tcW w:w="351" w:type="pct"/>
            <w:noWrap w:val="0"/>
            <w:vAlign w:val="center"/>
          </w:tcPr>
          <w:p w14:paraId="19398077">
            <w:pPr>
              <w:keepNext w:val="0"/>
              <w:keepLines w:val="0"/>
              <w:widowControl/>
              <w:suppressLineNumbers w:val="0"/>
              <w:jc w:val="center"/>
              <w:textAlignment w:val="center"/>
              <w:rPr>
                <w:rFonts w:hint="eastAsia" w:ascii="宋体" w:hAnsi="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瓶</w:t>
            </w:r>
          </w:p>
        </w:tc>
        <w:tc>
          <w:tcPr>
            <w:tcW w:w="379" w:type="pct"/>
            <w:noWrap w:val="0"/>
            <w:vAlign w:val="center"/>
          </w:tcPr>
          <w:p w14:paraId="5A803351">
            <w:pPr>
              <w:keepNext w:val="0"/>
              <w:keepLines w:val="0"/>
              <w:widowControl/>
              <w:suppressLineNumbers w:val="0"/>
              <w:jc w:val="center"/>
              <w:textAlignment w:val="center"/>
              <w:rPr>
                <w:rFonts w:hint="default" w:ascii="宋体" w:hAnsi="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2</w:t>
            </w:r>
          </w:p>
        </w:tc>
        <w:tc>
          <w:tcPr>
            <w:tcW w:w="1791" w:type="pct"/>
            <w:noWrap w:val="0"/>
            <w:vAlign w:val="center"/>
          </w:tcPr>
          <w:p w14:paraId="5CFCB7E4">
            <w:pPr>
              <w:keepNext w:val="0"/>
              <w:keepLines w:val="0"/>
              <w:widowControl/>
              <w:suppressLineNumbers w:val="0"/>
              <w:jc w:val="center"/>
              <w:textAlignment w:val="center"/>
            </w:pPr>
          </w:p>
        </w:tc>
      </w:tr>
      <w:tr w14:paraId="35266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70" w:hRule="atLeast"/>
          <w:jc w:val="center"/>
        </w:trPr>
        <w:tc>
          <w:tcPr>
            <w:tcW w:w="345" w:type="pct"/>
            <w:noWrap w:val="0"/>
            <w:vAlign w:val="center"/>
          </w:tcPr>
          <w:p w14:paraId="64F151FC">
            <w:pPr>
              <w:widowControl/>
              <w:jc w:val="center"/>
              <w:textAlignment w:val="center"/>
              <w:rPr>
                <w:rFonts w:hint="default" w:ascii="宋体" w:hAnsi="宋体" w:cs="宋体"/>
                <w:color w:val="000000"/>
                <w:kern w:val="0"/>
                <w:sz w:val="21"/>
                <w:szCs w:val="21"/>
                <w:highlight w:val="none"/>
                <w:lang w:val="en-US" w:eastAsia="zh-CN"/>
              </w:rPr>
            </w:pPr>
            <w:r>
              <w:rPr>
                <w:rFonts w:hint="eastAsia" w:ascii="宋体" w:hAnsi="宋体" w:cs="宋体"/>
                <w:color w:val="000000"/>
                <w:kern w:val="0"/>
                <w:sz w:val="21"/>
                <w:szCs w:val="21"/>
                <w:highlight w:val="none"/>
                <w:lang w:val="en-US" w:eastAsia="zh-CN"/>
              </w:rPr>
              <w:t>63</w:t>
            </w:r>
          </w:p>
        </w:tc>
        <w:tc>
          <w:tcPr>
            <w:tcW w:w="878" w:type="pct"/>
            <w:noWrap w:val="0"/>
            <w:vAlign w:val="center"/>
          </w:tcPr>
          <w:p w14:paraId="053C363B">
            <w:pPr>
              <w:jc w:val="center"/>
              <w:rPr>
                <w:rFonts w:hint="eastAsia"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邻间钩</w:t>
            </w:r>
          </w:p>
        </w:tc>
        <w:tc>
          <w:tcPr>
            <w:tcW w:w="1253" w:type="pct"/>
            <w:noWrap w:val="0"/>
            <w:vAlign w:val="center"/>
          </w:tcPr>
          <w:p w14:paraId="2F791E89">
            <w:pPr>
              <w:jc w:val="center"/>
              <w:rPr>
                <w:rFonts w:hint="eastAsia"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（0.90mm/36）100个/包</w:t>
            </w:r>
          </w:p>
        </w:tc>
        <w:tc>
          <w:tcPr>
            <w:tcW w:w="351" w:type="pct"/>
            <w:noWrap w:val="0"/>
            <w:vAlign w:val="center"/>
          </w:tcPr>
          <w:p w14:paraId="340D114B">
            <w:pPr>
              <w:keepNext w:val="0"/>
              <w:keepLines w:val="0"/>
              <w:widowControl/>
              <w:suppressLineNumbers w:val="0"/>
              <w:jc w:val="center"/>
              <w:textAlignment w:val="center"/>
              <w:rPr>
                <w:rFonts w:hint="eastAsia" w:ascii="宋体" w:hAnsi="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包</w:t>
            </w:r>
          </w:p>
        </w:tc>
        <w:tc>
          <w:tcPr>
            <w:tcW w:w="379" w:type="pct"/>
            <w:noWrap w:val="0"/>
            <w:vAlign w:val="center"/>
          </w:tcPr>
          <w:p w14:paraId="3D37C826">
            <w:pPr>
              <w:keepNext w:val="0"/>
              <w:keepLines w:val="0"/>
              <w:widowControl/>
              <w:suppressLineNumbers w:val="0"/>
              <w:jc w:val="center"/>
              <w:textAlignment w:val="center"/>
              <w:rPr>
                <w:rFonts w:hint="default" w:ascii="宋体" w:hAnsi="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2</w:t>
            </w:r>
          </w:p>
        </w:tc>
        <w:tc>
          <w:tcPr>
            <w:tcW w:w="1791" w:type="pct"/>
            <w:noWrap w:val="0"/>
            <w:vAlign w:val="center"/>
          </w:tcPr>
          <w:p w14:paraId="36C1DA04">
            <w:pPr>
              <w:keepNext w:val="0"/>
              <w:keepLines w:val="0"/>
              <w:widowControl/>
              <w:suppressLineNumbers w:val="0"/>
              <w:jc w:val="center"/>
              <w:textAlignment w:val="center"/>
            </w:pPr>
          </w:p>
        </w:tc>
      </w:tr>
      <w:tr w14:paraId="464C8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0" w:hRule="atLeast"/>
          <w:jc w:val="center"/>
        </w:trPr>
        <w:tc>
          <w:tcPr>
            <w:tcW w:w="345" w:type="pct"/>
            <w:noWrap w:val="0"/>
            <w:vAlign w:val="center"/>
          </w:tcPr>
          <w:p w14:paraId="361CB00A">
            <w:pPr>
              <w:widowControl/>
              <w:jc w:val="center"/>
              <w:textAlignment w:val="center"/>
              <w:rPr>
                <w:rFonts w:hint="default" w:ascii="宋体" w:hAnsi="宋体" w:cs="宋体"/>
                <w:color w:val="000000"/>
                <w:kern w:val="0"/>
                <w:sz w:val="21"/>
                <w:szCs w:val="21"/>
                <w:highlight w:val="none"/>
                <w:lang w:val="en-US" w:eastAsia="zh-CN"/>
              </w:rPr>
            </w:pPr>
            <w:r>
              <w:rPr>
                <w:rFonts w:hint="eastAsia" w:ascii="宋体" w:hAnsi="宋体" w:cs="宋体"/>
                <w:color w:val="000000"/>
                <w:kern w:val="0"/>
                <w:sz w:val="21"/>
                <w:szCs w:val="21"/>
                <w:highlight w:val="none"/>
                <w:lang w:val="en-US" w:eastAsia="zh-CN"/>
              </w:rPr>
              <w:t>64</w:t>
            </w:r>
          </w:p>
        </w:tc>
        <w:tc>
          <w:tcPr>
            <w:tcW w:w="878" w:type="pct"/>
            <w:noWrap w:val="0"/>
            <w:vAlign w:val="center"/>
          </w:tcPr>
          <w:p w14:paraId="547233D9">
            <w:pPr>
              <w:jc w:val="center"/>
              <w:rPr>
                <w:rFonts w:hint="eastAsia"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焊金</w:t>
            </w:r>
          </w:p>
        </w:tc>
        <w:tc>
          <w:tcPr>
            <w:tcW w:w="1253" w:type="pct"/>
            <w:noWrap w:val="0"/>
            <w:vAlign w:val="center"/>
          </w:tcPr>
          <w:p w14:paraId="497BCE73">
            <w:pPr>
              <w:jc w:val="center"/>
              <w:rPr>
                <w:rFonts w:hint="eastAsia" w:ascii="宋体" w:hAnsi="宋体" w:eastAsia="宋体" w:cs="宋体"/>
                <w:color w:val="000000"/>
                <w:kern w:val="0"/>
                <w:sz w:val="21"/>
                <w:szCs w:val="21"/>
                <w:highlight w:val="none"/>
                <w:lang w:val="en-US" w:eastAsia="zh-CN"/>
              </w:rPr>
            </w:pPr>
          </w:p>
        </w:tc>
        <w:tc>
          <w:tcPr>
            <w:tcW w:w="351" w:type="pct"/>
            <w:noWrap w:val="0"/>
            <w:vAlign w:val="center"/>
          </w:tcPr>
          <w:p w14:paraId="2E43746B">
            <w:pPr>
              <w:keepNext w:val="0"/>
              <w:keepLines w:val="0"/>
              <w:widowControl/>
              <w:suppressLineNumbers w:val="0"/>
              <w:jc w:val="center"/>
              <w:textAlignment w:val="center"/>
              <w:rPr>
                <w:rFonts w:hint="eastAsia" w:ascii="宋体" w:hAnsi="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卷</w:t>
            </w:r>
          </w:p>
        </w:tc>
        <w:tc>
          <w:tcPr>
            <w:tcW w:w="379" w:type="pct"/>
            <w:noWrap w:val="0"/>
            <w:vAlign w:val="center"/>
          </w:tcPr>
          <w:p w14:paraId="50A3F151">
            <w:pPr>
              <w:keepNext w:val="0"/>
              <w:keepLines w:val="0"/>
              <w:widowControl/>
              <w:suppressLineNumbers w:val="0"/>
              <w:jc w:val="center"/>
              <w:textAlignment w:val="center"/>
              <w:rPr>
                <w:rFonts w:hint="default" w:ascii="宋体" w:hAnsi="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3</w:t>
            </w:r>
          </w:p>
        </w:tc>
        <w:tc>
          <w:tcPr>
            <w:tcW w:w="1791" w:type="pct"/>
            <w:noWrap w:val="0"/>
            <w:vAlign w:val="center"/>
          </w:tcPr>
          <w:p w14:paraId="43F84C4C">
            <w:pPr>
              <w:keepNext w:val="0"/>
              <w:keepLines w:val="0"/>
              <w:widowControl/>
              <w:suppressLineNumbers w:val="0"/>
              <w:jc w:val="center"/>
              <w:textAlignment w:val="center"/>
            </w:pPr>
          </w:p>
        </w:tc>
      </w:tr>
      <w:tr w14:paraId="7877C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70" w:hRule="atLeast"/>
          <w:jc w:val="center"/>
        </w:trPr>
        <w:tc>
          <w:tcPr>
            <w:tcW w:w="345" w:type="pct"/>
            <w:noWrap w:val="0"/>
            <w:vAlign w:val="center"/>
          </w:tcPr>
          <w:p w14:paraId="58534BAD">
            <w:pPr>
              <w:widowControl/>
              <w:jc w:val="center"/>
              <w:textAlignment w:val="center"/>
              <w:rPr>
                <w:rFonts w:hint="default" w:ascii="宋体" w:hAnsi="宋体" w:cs="宋体"/>
                <w:color w:val="000000"/>
                <w:kern w:val="0"/>
                <w:sz w:val="21"/>
                <w:szCs w:val="21"/>
                <w:highlight w:val="none"/>
                <w:lang w:val="en-US" w:eastAsia="zh-CN"/>
              </w:rPr>
            </w:pPr>
            <w:r>
              <w:rPr>
                <w:rFonts w:hint="eastAsia" w:ascii="宋体" w:hAnsi="宋体" w:cs="宋体"/>
                <w:color w:val="000000"/>
                <w:kern w:val="0"/>
                <w:sz w:val="21"/>
                <w:szCs w:val="21"/>
                <w:highlight w:val="none"/>
                <w:lang w:val="en-US" w:eastAsia="zh-CN"/>
              </w:rPr>
              <w:t>65</w:t>
            </w:r>
          </w:p>
        </w:tc>
        <w:tc>
          <w:tcPr>
            <w:tcW w:w="878" w:type="pct"/>
            <w:noWrap w:val="0"/>
            <w:vAlign w:val="center"/>
          </w:tcPr>
          <w:p w14:paraId="689BB877">
            <w:pPr>
              <w:jc w:val="center"/>
              <w:rPr>
                <w:rFonts w:hint="eastAsia"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螺旋扩张弓/支架</w:t>
            </w:r>
          </w:p>
        </w:tc>
        <w:tc>
          <w:tcPr>
            <w:tcW w:w="1253" w:type="pct"/>
            <w:noWrap w:val="0"/>
            <w:vAlign w:val="center"/>
          </w:tcPr>
          <w:p w14:paraId="0B42ED27">
            <w:pPr>
              <w:jc w:val="center"/>
              <w:rPr>
                <w:rFonts w:hint="eastAsia"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A</w:t>
            </w:r>
            <w:r>
              <w:rPr>
                <w:rFonts w:hint="eastAsia" w:ascii="宋体" w:hAnsi="宋体" w:cs="宋体"/>
                <w:color w:val="000000"/>
                <w:kern w:val="0"/>
                <w:sz w:val="21"/>
                <w:szCs w:val="21"/>
                <w:highlight w:val="none"/>
                <w:lang w:val="en-US" w:eastAsia="zh-CN"/>
              </w:rPr>
              <w:t>Ⅰ-</w:t>
            </w:r>
            <w:r>
              <w:rPr>
                <w:rFonts w:hint="eastAsia" w:ascii="宋体" w:hAnsi="宋体" w:eastAsia="宋体" w:cs="宋体"/>
                <w:color w:val="000000"/>
                <w:kern w:val="0"/>
                <w:sz w:val="21"/>
                <w:szCs w:val="21"/>
                <w:highlight w:val="none"/>
                <w:lang w:val="en-US" w:eastAsia="zh-CN"/>
              </w:rPr>
              <w:t>6（9162-306）</w:t>
            </w:r>
          </w:p>
        </w:tc>
        <w:tc>
          <w:tcPr>
            <w:tcW w:w="351" w:type="pct"/>
            <w:noWrap w:val="0"/>
            <w:vAlign w:val="center"/>
          </w:tcPr>
          <w:p w14:paraId="1E01030F">
            <w:pPr>
              <w:keepNext w:val="0"/>
              <w:keepLines w:val="0"/>
              <w:widowControl/>
              <w:suppressLineNumbers w:val="0"/>
              <w:jc w:val="center"/>
              <w:textAlignment w:val="center"/>
              <w:rPr>
                <w:rFonts w:hint="eastAsia" w:ascii="宋体" w:hAnsi="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盒</w:t>
            </w:r>
          </w:p>
        </w:tc>
        <w:tc>
          <w:tcPr>
            <w:tcW w:w="379" w:type="pct"/>
            <w:noWrap w:val="0"/>
            <w:vAlign w:val="center"/>
          </w:tcPr>
          <w:p w14:paraId="244BBC76">
            <w:pPr>
              <w:keepNext w:val="0"/>
              <w:keepLines w:val="0"/>
              <w:widowControl/>
              <w:suppressLineNumbers w:val="0"/>
              <w:jc w:val="center"/>
              <w:textAlignment w:val="center"/>
              <w:rPr>
                <w:rFonts w:hint="default" w:ascii="宋体" w:hAnsi="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1</w:t>
            </w:r>
          </w:p>
        </w:tc>
        <w:tc>
          <w:tcPr>
            <w:tcW w:w="1791" w:type="pct"/>
            <w:noWrap w:val="0"/>
            <w:vAlign w:val="center"/>
          </w:tcPr>
          <w:p w14:paraId="5AE36FEE">
            <w:pPr>
              <w:keepNext w:val="0"/>
              <w:keepLines w:val="0"/>
              <w:widowControl/>
              <w:suppressLineNumbers w:val="0"/>
              <w:jc w:val="center"/>
              <w:textAlignment w:val="center"/>
            </w:pPr>
            <w:r>
              <w:drawing>
                <wp:inline distT="0" distB="0" distL="114300" distR="114300">
                  <wp:extent cx="939165" cy="1080135"/>
                  <wp:effectExtent l="0" t="0" r="13335" b="5715"/>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51"/>
                          <a:stretch>
                            <a:fillRect/>
                          </a:stretch>
                        </pic:blipFill>
                        <pic:spPr>
                          <a:xfrm>
                            <a:off x="0" y="0"/>
                            <a:ext cx="939165" cy="1080135"/>
                          </a:xfrm>
                          <a:prstGeom prst="rect">
                            <a:avLst/>
                          </a:prstGeom>
                          <a:noFill/>
                          <a:ln>
                            <a:noFill/>
                          </a:ln>
                        </pic:spPr>
                      </pic:pic>
                    </a:graphicData>
                  </a:graphic>
                </wp:inline>
              </w:drawing>
            </w:r>
          </w:p>
        </w:tc>
      </w:tr>
      <w:tr w14:paraId="09EC9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70" w:hRule="atLeast"/>
          <w:jc w:val="center"/>
        </w:trPr>
        <w:tc>
          <w:tcPr>
            <w:tcW w:w="345" w:type="pct"/>
            <w:noWrap w:val="0"/>
            <w:vAlign w:val="center"/>
          </w:tcPr>
          <w:p w14:paraId="1D5B8AE0">
            <w:pPr>
              <w:widowControl/>
              <w:jc w:val="center"/>
              <w:textAlignment w:val="center"/>
              <w:rPr>
                <w:rFonts w:hint="default" w:ascii="宋体" w:hAnsi="宋体" w:cs="宋体"/>
                <w:color w:val="000000"/>
                <w:kern w:val="0"/>
                <w:sz w:val="21"/>
                <w:szCs w:val="21"/>
                <w:highlight w:val="none"/>
                <w:lang w:val="en-US" w:eastAsia="zh-CN"/>
              </w:rPr>
            </w:pPr>
            <w:r>
              <w:rPr>
                <w:rFonts w:hint="eastAsia" w:ascii="宋体" w:hAnsi="宋体" w:cs="宋体"/>
                <w:color w:val="000000"/>
                <w:kern w:val="0"/>
                <w:sz w:val="21"/>
                <w:szCs w:val="21"/>
                <w:highlight w:val="none"/>
                <w:lang w:val="en-US" w:eastAsia="zh-CN"/>
              </w:rPr>
              <w:t>66</w:t>
            </w:r>
          </w:p>
        </w:tc>
        <w:tc>
          <w:tcPr>
            <w:tcW w:w="878" w:type="pct"/>
            <w:noWrap w:val="0"/>
            <w:vAlign w:val="center"/>
          </w:tcPr>
          <w:p w14:paraId="223320E0">
            <w:pPr>
              <w:jc w:val="center"/>
              <w:rPr>
                <w:rFonts w:hint="eastAsia"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铜咬合架</w:t>
            </w:r>
          </w:p>
        </w:tc>
        <w:tc>
          <w:tcPr>
            <w:tcW w:w="1253" w:type="pct"/>
            <w:noWrap w:val="0"/>
            <w:vAlign w:val="center"/>
          </w:tcPr>
          <w:p w14:paraId="1CFAD19A">
            <w:pPr>
              <w:jc w:val="center"/>
              <w:rPr>
                <w:rFonts w:hint="eastAsia" w:ascii="宋体" w:hAnsi="宋体" w:eastAsia="宋体" w:cs="宋体"/>
                <w:color w:val="000000"/>
                <w:kern w:val="0"/>
                <w:sz w:val="21"/>
                <w:szCs w:val="21"/>
                <w:highlight w:val="none"/>
                <w:lang w:val="en-US" w:eastAsia="zh-CN"/>
              </w:rPr>
            </w:pPr>
            <w:r>
              <w:rPr>
                <w:rFonts w:hint="eastAsia" w:ascii="宋体" w:hAnsi="宋体" w:cs="宋体"/>
                <w:color w:val="000000"/>
                <w:kern w:val="0"/>
                <w:sz w:val="21"/>
                <w:szCs w:val="21"/>
                <w:highlight w:val="none"/>
                <w:lang w:val="en-US" w:eastAsia="zh-CN"/>
              </w:rPr>
              <w:t>中号</w:t>
            </w:r>
          </w:p>
        </w:tc>
        <w:tc>
          <w:tcPr>
            <w:tcW w:w="351" w:type="pct"/>
            <w:noWrap w:val="0"/>
            <w:vAlign w:val="center"/>
          </w:tcPr>
          <w:p w14:paraId="1974039F">
            <w:pPr>
              <w:keepNext w:val="0"/>
              <w:keepLines w:val="0"/>
              <w:widowControl/>
              <w:suppressLineNumbers w:val="0"/>
              <w:jc w:val="center"/>
              <w:textAlignment w:val="center"/>
              <w:rPr>
                <w:rFonts w:hint="eastAsia" w:ascii="宋体" w:hAnsi="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个</w:t>
            </w:r>
          </w:p>
        </w:tc>
        <w:tc>
          <w:tcPr>
            <w:tcW w:w="379" w:type="pct"/>
            <w:noWrap w:val="0"/>
            <w:vAlign w:val="center"/>
          </w:tcPr>
          <w:p w14:paraId="04D01A5A">
            <w:pPr>
              <w:keepNext w:val="0"/>
              <w:keepLines w:val="0"/>
              <w:widowControl/>
              <w:suppressLineNumbers w:val="0"/>
              <w:jc w:val="center"/>
              <w:textAlignment w:val="center"/>
              <w:rPr>
                <w:rFonts w:hint="default" w:ascii="宋体" w:hAnsi="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10</w:t>
            </w:r>
          </w:p>
        </w:tc>
        <w:tc>
          <w:tcPr>
            <w:tcW w:w="1791" w:type="pct"/>
            <w:noWrap w:val="0"/>
            <w:vAlign w:val="center"/>
          </w:tcPr>
          <w:p w14:paraId="235D9504">
            <w:pPr>
              <w:keepNext w:val="0"/>
              <w:keepLines w:val="0"/>
              <w:widowControl/>
              <w:suppressLineNumbers w:val="0"/>
              <w:jc w:val="center"/>
              <w:textAlignment w:val="center"/>
            </w:pPr>
            <w:r>
              <w:drawing>
                <wp:inline distT="0" distB="0" distL="114300" distR="114300">
                  <wp:extent cx="1809115" cy="925830"/>
                  <wp:effectExtent l="0" t="0" r="635" b="7620"/>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52"/>
                          <a:stretch>
                            <a:fillRect/>
                          </a:stretch>
                        </pic:blipFill>
                        <pic:spPr>
                          <a:xfrm>
                            <a:off x="0" y="0"/>
                            <a:ext cx="1809115" cy="925830"/>
                          </a:xfrm>
                          <a:prstGeom prst="rect">
                            <a:avLst/>
                          </a:prstGeom>
                          <a:noFill/>
                          <a:ln>
                            <a:noFill/>
                          </a:ln>
                        </pic:spPr>
                      </pic:pic>
                    </a:graphicData>
                  </a:graphic>
                </wp:inline>
              </w:drawing>
            </w:r>
          </w:p>
        </w:tc>
      </w:tr>
      <w:tr w14:paraId="549DD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70" w:hRule="atLeast"/>
          <w:jc w:val="center"/>
        </w:trPr>
        <w:tc>
          <w:tcPr>
            <w:tcW w:w="345" w:type="pct"/>
            <w:noWrap w:val="0"/>
            <w:vAlign w:val="center"/>
          </w:tcPr>
          <w:p w14:paraId="5DE790F8">
            <w:pPr>
              <w:widowControl/>
              <w:jc w:val="center"/>
              <w:textAlignment w:val="center"/>
              <w:rPr>
                <w:rFonts w:hint="default" w:ascii="宋体" w:hAnsi="宋体" w:cs="宋体"/>
                <w:color w:val="000000"/>
                <w:kern w:val="0"/>
                <w:sz w:val="21"/>
                <w:szCs w:val="21"/>
                <w:highlight w:val="none"/>
                <w:lang w:val="en-US" w:eastAsia="zh-CN"/>
              </w:rPr>
            </w:pPr>
            <w:r>
              <w:rPr>
                <w:rFonts w:hint="eastAsia" w:ascii="宋体" w:hAnsi="宋体" w:cs="宋体"/>
                <w:color w:val="000000"/>
                <w:kern w:val="0"/>
                <w:sz w:val="21"/>
                <w:szCs w:val="21"/>
                <w:highlight w:val="none"/>
                <w:lang w:val="en-US" w:eastAsia="zh-CN"/>
              </w:rPr>
              <w:t>67</w:t>
            </w:r>
          </w:p>
        </w:tc>
        <w:tc>
          <w:tcPr>
            <w:tcW w:w="878" w:type="pct"/>
            <w:noWrap w:val="0"/>
            <w:vAlign w:val="center"/>
          </w:tcPr>
          <w:p w14:paraId="0D203785">
            <w:pPr>
              <w:jc w:val="center"/>
              <w:rPr>
                <w:rFonts w:hint="eastAsia"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牙用不锈钢丝</w:t>
            </w:r>
          </w:p>
        </w:tc>
        <w:tc>
          <w:tcPr>
            <w:tcW w:w="1253" w:type="pct"/>
            <w:noWrap w:val="0"/>
            <w:vAlign w:val="center"/>
          </w:tcPr>
          <w:p w14:paraId="1ADCA147">
            <w:pPr>
              <w:jc w:val="center"/>
              <w:rPr>
                <w:rFonts w:hint="eastAsia"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0.5毫米</w:t>
            </w:r>
          </w:p>
        </w:tc>
        <w:tc>
          <w:tcPr>
            <w:tcW w:w="351" w:type="pct"/>
            <w:noWrap w:val="0"/>
            <w:vAlign w:val="center"/>
          </w:tcPr>
          <w:p w14:paraId="6A5119A4">
            <w:pPr>
              <w:keepNext w:val="0"/>
              <w:keepLines w:val="0"/>
              <w:widowControl/>
              <w:suppressLineNumbers w:val="0"/>
              <w:jc w:val="center"/>
              <w:textAlignment w:val="center"/>
              <w:rPr>
                <w:rFonts w:hint="eastAsia" w:ascii="宋体" w:hAnsi="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卷</w:t>
            </w:r>
          </w:p>
        </w:tc>
        <w:tc>
          <w:tcPr>
            <w:tcW w:w="379" w:type="pct"/>
            <w:noWrap w:val="0"/>
            <w:vAlign w:val="center"/>
          </w:tcPr>
          <w:p w14:paraId="273D514A">
            <w:pPr>
              <w:keepNext w:val="0"/>
              <w:keepLines w:val="0"/>
              <w:widowControl/>
              <w:suppressLineNumbers w:val="0"/>
              <w:jc w:val="center"/>
              <w:textAlignment w:val="center"/>
              <w:rPr>
                <w:rFonts w:hint="default" w:ascii="宋体" w:hAnsi="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1</w:t>
            </w:r>
          </w:p>
        </w:tc>
        <w:tc>
          <w:tcPr>
            <w:tcW w:w="1791" w:type="pct"/>
            <w:noWrap w:val="0"/>
            <w:vAlign w:val="center"/>
          </w:tcPr>
          <w:p w14:paraId="6ACEC19D">
            <w:pPr>
              <w:keepNext w:val="0"/>
              <w:keepLines w:val="0"/>
              <w:widowControl/>
              <w:suppressLineNumbers w:val="0"/>
              <w:jc w:val="center"/>
              <w:textAlignment w:val="center"/>
              <w:rPr>
                <w:rFonts w:hint="eastAsia" w:eastAsia="宋体"/>
                <w:lang w:eastAsia="zh-CN"/>
              </w:rPr>
            </w:pPr>
            <w:r>
              <w:rPr>
                <w:rFonts w:hint="eastAsia" w:eastAsia="宋体"/>
                <w:lang w:eastAsia="zh-CN"/>
              </w:rPr>
              <w:drawing>
                <wp:inline distT="0" distB="0" distL="114300" distR="114300">
                  <wp:extent cx="1283970" cy="1252220"/>
                  <wp:effectExtent l="0" t="0" r="11430" b="5080"/>
                  <wp:docPr id="11" name="图片 11" descr="bad47860360651b8dc30660c621a8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bad47860360651b8dc30660c621a8ed"/>
                          <pic:cNvPicPr>
                            <a:picLocks noChangeAspect="1"/>
                          </pic:cNvPicPr>
                        </pic:nvPicPr>
                        <pic:blipFill>
                          <a:blip r:embed="rId53"/>
                          <a:stretch>
                            <a:fillRect/>
                          </a:stretch>
                        </pic:blipFill>
                        <pic:spPr>
                          <a:xfrm>
                            <a:off x="0" y="0"/>
                            <a:ext cx="1283970" cy="1252220"/>
                          </a:xfrm>
                          <a:prstGeom prst="rect">
                            <a:avLst/>
                          </a:prstGeom>
                        </pic:spPr>
                      </pic:pic>
                    </a:graphicData>
                  </a:graphic>
                </wp:inline>
              </w:drawing>
            </w:r>
          </w:p>
        </w:tc>
      </w:tr>
      <w:tr w14:paraId="5442E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70" w:hRule="atLeast"/>
          <w:jc w:val="center"/>
        </w:trPr>
        <w:tc>
          <w:tcPr>
            <w:tcW w:w="345" w:type="pct"/>
            <w:noWrap w:val="0"/>
            <w:vAlign w:val="center"/>
          </w:tcPr>
          <w:p w14:paraId="417DD69D">
            <w:pPr>
              <w:widowControl/>
              <w:jc w:val="center"/>
              <w:textAlignment w:val="center"/>
              <w:rPr>
                <w:rFonts w:hint="default" w:ascii="宋体" w:hAnsi="宋体" w:cs="宋体"/>
                <w:color w:val="000000"/>
                <w:kern w:val="0"/>
                <w:sz w:val="21"/>
                <w:szCs w:val="21"/>
                <w:highlight w:val="none"/>
                <w:lang w:val="en-US" w:eastAsia="zh-CN"/>
              </w:rPr>
            </w:pPr>
            <w:r>
              <w:rPr>
                <w:rFonts w:hint="eastAsia" w:ascii="宋体" w:hAnsi="宋体" w:cs="宋体"/>
                <w:color w:val="000000"/>
                <w:kern w:val="0"/>
                <w:sz w:val="21"/>
                <w:szCs w:val="21"/>
                <w:highlight w:val="none"/>
                <w:lang w:val="en-US" w:eastAsia="zh-CN"/>
              </w:rPr>
              <w:t>68</w:t>
            </w:r>
          </w:p>
        </w:tc>
        <w:tc>
          <w:tcPr>
            <w:tcW w:w="878" w:type="pct"/>
            <w:noWrap w:val="0"/>
            <w:vAlign w:val="center"/>
          </w:tcPr>
          <w:p w14:paraId="7A41BC11">
            <w:pPr>
              <w:jc w:val="center"/>
              <w:rPr>
                <w:rFonts w:hint="eastAsia"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基托打磨头</w:t>
            </w:r>
          </w:p>
        </w:tc>
        <w:tc>
          <w:tcPr>
            <w:tcW w:w="1253" w:type="pct"/>
            <w:noWrap w:val="0"/>
            <w:vAlign w:val="center"/>
          </w:tcPr>
          <w:p w14:paraId="3941C1D1">
            <w:pPr>
              <w:jc w:val="center"/>
              <w:rPr>
                <w:rFonts w:hint="eastAsia"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HP0423；HP0424；HP0425各一盒</w:t>
            </w:r>
          </w:p>
        </w:tc>
        <w:tc>
          <w:tcPr>
            <w:tcW w:w="351" w:type="pct"/>
            <w:noWrap w:val="0"/>
            <w:vAlign w:val="center"/>
          </w:tcPr>
          <w:p w14:paraId="72A7BCA5">
            <w:pPr>
              <w:keepNext w:val="0"/>
              <w:keepLines w:val="0"/>
              <w:widowControl/>
              <w:suppressLineNumbers w:val="0"/>
              <w:jc w:val="center"/>
              <w:textAlignment w:val="center"/>
              <w:rPr>
                <w:rFonts w:hint="eastAsia" w:ascii="宋体" w:hAnsi="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盒</w:t>
            </w:r>
          </w:p>
        </w:tc>
        <w:tc>
          <w:tcPr>
            <w:tcW w:w="379" w:type="pct"/>
            <w:noWrap w:val="0"/>
            <w:vAlign w:val="center"/>
          </w:tcPr>
          <w:p w14:paraId="3E0985F8">
            <w:pPr>
              <w:keepNext w:val="0"/>
              <w:keepLines w:val="0"/>
              <w:widowControl/>
              <w:suppressLineNumbers w:val="0"/>
              <w:jc w:val="center"/>
              <w:textAlignment w:val="center"/>
              <w:rPr>
                <w:rFonts w:hint="default" w:ascii="宋体" w:hAnsi="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3</w:t>
            </w:r>
          </w:p>
        </w:tc>
        <w:tc>
          <w:tcPr>
            <w:tcW w:w="1791" w:type="pct"/>
            <w:noWrap w:val="0"/>
            <w:vAlign w:val="center"/>
          </w:tcPr>
          <w:p w14:paraId="4FCED7C8">
            <w:pPr>
              <w:keepNext w:val="0"/>
              <w:keepLines w:val="0"/>
              <w:widowControl/>
              <w:suppressLineNumbers w:val="0"/>
              <w:jc w:val="center"/>
              <w:textAlignment w:val="center"/>
            </w:pPr>
            <w:r>
              <w:drawing>
                <wp:inline distT="0" distB="0" distL="114300" distR="114300">
                  <wp:extent cx="2119630" cy="1021715"/>
                  <wp:effectExtent l="0" t="0" r="13970" b="6985"/>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54"/>
                          <a:stretch>
                            <a:fillRect/>
                          </a:stretch>
                        </pic:blipFill>
                        <pic:spPr>
                          <a:xfrm>
                            <a:off x="0" y="0"/>
                            <a:ext cx="2119630" cy="1021715"/>
                          </a:xfrm>
                          <a:prstGeom prst="rect">
                            <a:avLst/>
                          </a:prstGeom>
                          <a:noFill/>
                          <a:ln>
                            <a:noFill/>
                          </a:ln>
                        </pic:spPr>
                      </pic:pic>
                    </a:graphicData>
                  </a:graphic>
                </wp:inline>
              </w:drawing>
            </w:r>
          </w:p>
        </w:tc>
      </w:tr>
      <w:tr w14:paraId="27996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70" w:hRule="atLeast"/>
          <w:jc w:val="center"/>
        </w:trPr>
        <w:tc>
          <w:tcPr>
            <w:tcW w:w="345" w:type="pct"/>
            <w:noWrap w:val="0"/>
            <w:vAlign w:val="center"/>
          </w:tcPr>
          <w:p w14:paraId="5E2EED55">
            <w:pPr>
              <w:widowControl/>
              <w:jc w:val="center"/>
              <w:textAlignment w:val="center"/>
              <w:rPr>
                <w:rFonts w:hint="default" w:ascii="宋体" w:hAnsi="宋体" w:cs="宋体"/>
                <w:color w:val="000000"/>
                <w:kern w:val="0"/>
                <w:sz w:val="21"/>
                <w:szCs w:val="21"/>
                <w:highlight w:val="none"/>
                <w:lang w:val="en-US" w:eastAsia="zh-CN"/>
              </w:rPr>
            </w:pPr>
            <w:r>
              <w:rPr>
                <w:rFonts w:hint="eastAsia" w:ascii="宋体" w:hAnsi="宋体" w:cs="宋体"/>
                <w:color w:val="000000"/>
                <w:kern w:val="0"/>
                <w:sz w:val="21"/>
                <w:szCs w:val="21"/>
                <w:highlight w:val="none"/>
                <w:lang w:val="en-US" w:eastAsia="zh-CN"/>
              </w:rPr>
              <w:t>69</w:t>
            </w:r>
          </w:p>
        </w:tc>
        <w:tc>
          <w:tcPr>
            <w:tcW w:w="878" w:type="pct"/>
            <w:noWrap w:val="0"/>
            <w:vAlign w:val="center"/>
          </w:tcPr>
          <w:p w14:paraId="0751DB00">
            <w:pPr>
              <w:jc w:val="center"/>
              <w:rPr>
                <w:rFonts w:hint="eastAsia"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牙科石膏（零膨胀石膏）</w:t>
            </w:r>
          </w:p>
        </w:tc>
        <w:tc>
          <w:tcPr>
            <w:tcW w:w="1253" w:type="pct"/>
            <w:noWrap w:val="0"/>
            <w:vAlign w:val="center"/>
          </w:tcPr>
          <w:p w14:paraId="51B7BDB2">
            <w:pPr>
              <w:jc w:val="center"/>
              <w:rPr>
                <w:rFonts w:hint="default"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零膨胀石膏</w:t>
            </w:r>
            <w:r>
              <w:rPr>
                <w:rFonts w:hint="eastAsia" w:ascii="宋体" w:hAnsi="宋体" w:cs="宋体"/>
                <w:color w:val="000000"/>
                <w:kern w:val="0"/>
                <w:sz w:val="21"/>
                <w:szCs w:val="21"/>
                <w:highlight w:val="none"/>
                <w:lang w:val="en-US" w:eastAsia="zh-CN"/>
              </w:rPr>
              <w:t>，</w:t>
            </w:r>
            <w:r>
              <w:rPr>
                <w:rFonts w:hint="eastAsia" w:ascii="宋体" w:hAnsi="宋体" w:eastAsia="宋体" w:cs="宋体"/>
                <w:color w:val="000000"/>
                <w:kern w:val="0"/>
                <w:sz w:val="21"/>
                <w:szCs w:val="21"/>
                <w:highlight w:val="none"/>
                <w:lang w:val="en-US" w:eastAsia="zh-CN"/>
              </w:rPr>
              <w:t>白色</w:t>
            </w:r>
            <w:r>
              <w:rPr>
                <w:rFonts w:hint="eastAsia" w:ascii="宋体" w:hAnsi="宋体" w:cs="宋体"/>
                <w:color w:val="000000"/>
                <w:kern w:val="0"/>
                <w:sz w:val="21"/>
                <w:szCs w:val="21"/>
                <w:highlight w:val="none"/>
                <w:lang w:val="en-US" w:eastAsia="zh-CN"/>
              </w:rPr>
              <w:t>，</w:t>
            </w:r>
            <w:r>
              <w:rPr>
                <w:rFonts w:hint="eastAsia" w:ascii="宋体" w:hAnsi="宋体" w:eastAsia="宋体" w:cs="宋体"/>
                <w:color w:val="000000"/>
                <w:kern w:val="0"/>
                <w:sz w:val="21"/>
                <w:szCs w:val="21"/>
                <w:highlight w:val="none"/>
                <w:lang w:val="en-US" w:eastAsia="zh-CN"/>
              </w:rPr>
              <w:t>1kg</w:t>
            </w:r>
            <w:r>
              <w:rPr>
                <w:rFonts w:hint="eastAsia" w:ascii="宋体" w:hAnsi="宋体" w:cs="宋体"/>
                <w:color w:val="000000"/>
                <w:kern w:val="0"/>
                <w:sz w:val="21"/>
                <w:szCs w:val="21"/>
                <w:highlight w:val="none"/>
                <w:lang w:val="en-US" w:eastAsia="zh-CN"/>
              </w:rPr>
              <w:t>/包</w:t>
            </w:r>
          </w:p>
        </w:tc>
        <w:tc>
          <w:tcPr>
            <w:tcW w:w="351" w:type="pct"/>
            <w:noWrap w:val="0"/>
            <w:vAlign w:val="center"/>
          </w:tcPr>
          <w:p w14:paraId="7C595690">
            <w:pPr>
              <w:keepNext w:val="0"/>
              <w:keepLines w:val="0"/>
              <w:widowControl/>
              <w:suppressLineNumbers w:val="0"/>
              <w:jc w:val="center"/>
              <w:textAlignment w:val="center"/>
              <w:rPr>
                <w:rFonts w:hint="eastAsia" w:ascii="宋体" w:hAnsi="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包</w:t>
            </w:r>
          </w:p>
        </w:tc>
        <w:tc>
          <w:tcPr>
            <w:tcW w:w="379" w:type="pct"/>
            <w:noWrap w:val="0"/>
            <w:vAlign w:val="center"/>
          </w:tcPr>
          <w:p w14:paraId="6FBD299C">
            <w:pPr>
              <w:keepNext w:val="0"/>
              <w:keepLines w:val="0"/>
              <w:widowControl/>
              <w:suppressLineNumbers w:val="0"/>
              <w:jc w:val="center"/>
              <w:textAlignment w:val="center"/>
              <w:rPr>
                <w:rFonts w:hint="default" w:ascii="宋体" w:hAnsi="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2</w:t>
            </w:r>
          </w:p>
        </w:tc>
        <w:tc>
          <w:tcPr>
            <w:tcW w:w="1791" w:type="pct"/>
            <w:noWrap w:val="0"/>
            <w:vAlign w:val="center"/>
          </w:tcPr>
          <w:p w14:paraId="0D77E26D">
            <w:pPr>
              <w:keepNext w:val="0"/>
              <w:keepLines w:val="0"/>
              <w:widowControl/>
              <w:suppressLineNumbers w:val="0"/>
              <w:jc w:val="center"/>
              <w:textAlignment w:val="center"/>
            </w:pPr>
            <w:r>
              <w:drawing>
                <wp:inline distT="0" distB="0" distL="114300" distR="114300">
                  <wp:extent cx="1557020" cy="1445895"/>
                  <wp:effectExtent l="0" t="0" r="5080" b="1905"/>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55"/>
                          <a:stretch>
                            <a:fillRect/>
                          </a:stretch>
                        </pic:blipFill>
                        <pic:spPr>
                          <a:xfrm>
                            <a:off x="0" y="0"/>
                            <a:ext cx="1557020" cy="1445895"/>
                          </a:xfrm>
                          <a:prstGeom prst="rect">
                            <a:avLst/>
                          </a:prstGeom>
                          <a:noFill/>
                          <a:ln>
                            <a:noFill/>
                          </a:ln>
                        </pic:spPr>
                      </pic:pic>
                    </a:graphicData>
                  </a:graphic>
                </wp:inline>
              </w:drawing>
            </w:r>
          </w:p>
        </w:tc>
      </w:tr>
      <w:tr w14:paraId="24F4E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70" w:hRule="atLeast"/>
          <w:jc w:val="center"/>
        </w:trPr>
        <w:tc>
          <w:tcPr>
            <w:tcW w:w="345" w:type="pct"/>
            <w:noWrap w:val="0"/>
            <w:vAlign w:val="center"/>
          </w:tcPr>
          <w:p w14:paraId="17C7CB3C">
            <w:pPr>
              <w:widowControl/>
              <w:jc w:val="center"/>
              <w:textAlignment w:val="center"/>
              <w:rPr>
                <w:rFonts w:hint="default" w:ascii="宋体" w:hAnsi="宋体" w:cs="宋体"/>
                <w:color w:val="000000"/>
                <w:kern w:val="0"/>
                <w:sz w:val="21"/>
                <w:szCs w:val="21"/>
                <w:highlight w:val="none"/>
                <w:lang w:val="en-US" w:eastAsia="zh-CN"/>
              </w:rPr>
            </w:pPr>
            <w:r>
              <w:rPr>
                <w:rFonts w:hint="eastAsia" w:ascii="宋体" w:hAnsi="宋体" w:cs="宋体"/>
                <w:color w:val="000000"/>
                <w:kern w:val="0"/>
                <w:sz w:val="21"/>
                <w:szCs w:val="21"/>
                <w:highlight w:val="none"/>
                <w:lang w:val="en-US" w:eastAsia="zh-CN"/>
              </w:rPr>
              <w:t>70</w:t>
            </w:r>
          </w:p>
        </w:tc>
        <w:tc>
          <w:tcPr>
            <w:tcW w:w="878" w:type="pct"/>
            <w:noWrap w:val="0"/>
            <w:vAlign w:val="center"/>
          </w:tcPr>
          <w:p w14:paraId="6BC33187">
            <w:pPr>
              <w:jc w:val="center"/>
              <w:rPr>
                <w:rFonts w:hint="eastAsia"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调拌刀（石膏调刀）</w:t>
            </w:r>
          </w:p>
        </w:tc>
        <w:tc>
          <w:tcPr>
            <w:tcW w:w="1253" w:type="pct"/>
            <w:noWrap w:val="0"/>
            <w:vAlign w:val="center"/>
          </w:tcPr>
          <w:p w14:paraId="538E2EB8">
            <w:pPr>
              <w:jc w:val="center"/>
              <w:rPr>
                <w:rFonts w:hint="eastAsia"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055-0100，1R常规</w:t>
            </w:r>
          </w:p>
        </w:tc>
        <w:tc>
          <w:tcPr>
            <w:tcW w:w="351" w:type="pct"/>
            <w:noWrap w:val="0"/>
            <w:vAlign w:val="center"/>
          </w:tcPr>
          <w:p w14:paraId="4D50BAAD">
            <w:pPr>
              <w:keepNext w:val="0"/>
              <w:keepLines w:val="0"/>
              <w:widowControl/>
              <w:suppressLineNumbers w:val="0"/>
              <w:jc w:val="center"/>
              <w:textAlignment w:val="center"/>
              <w:rPr>
                <w:rFonts w:hint="eastAsia" w:ascii="宋体" w:hAnsi="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把</w:t>
            </w:r>
          </w:p>
        </w:tc>
        <w:tc>
          <w:tcPr>
            <w:tcW w:w="379" w:type="pct"/>
            <w:noWrap w:val="0"/>
            <w:vAlign w:val="center"/>
          </w:tcPr>
          <w:p w14:paraId="44DAD4E6">
            <w:pPr>
              <w:keepNext w:val="0"/>
              <w:keepLines w:val="0"/>
              <w:widowControl/>
              <w:suppressLineNumbers w:val="0"/>
              <w:jc w:val="center"/>
              <w:textAlignment w:val="center"/>
              <w:rPr>
                <w:rFonts w:hint="default" w:ascii="宋体" w:hAnsi="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20</w:t>
            </w:r>
          </w:p>
        </w:tc>
        <w:tc>
          <w:tcPr>
            <w:tcW w:w="1791" w:type="pct"/>
            <w:noWrap w:val="0"/>
            <w:vAlign w:val="center"/>
          </w:tcPr>
          <w:p w14:paraId="08B23E0E">
            <w:pPr>
              <w:keepNext w:val="0"/>
              <w:keepLines w:val="0"/>
              <w:widowControl/>
              <w:suppressLineNumbers w:val="0"/>
              <w:jc w:val="center"/>
              <w:textAlignment w:val="center"/>
            </w:pPr>
            <w:r>
              <w:drawing>
                <wp:inline distT="0" distB="0" distL="114300" distR="114300">
                  <wp:extent cx="2021205" cy="264795"/>
                  <wp:effectExtent l="0" t="0" r="17145" b="190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6"/>
                          <a:stretch>
                            <a:fillRect/>
                          </a:stretch>
                        </pic:blipFill>
                        <pic:spPr>
                          <a:xfrm>
                            <a:off x="0" y="0"/>
                            <a:ext cx="2021205" cy="264795"/>
                          </a:xfrm>
                          <a:prstGeom prst="rect">
                            <a:avLst/>
                          </a:prstGeom>
                          <a:noFill/>
                          <a:ln>
                            <a:noFill/>
                          </a:ln>
                        </pic:spPr>
                      </pic:pic>
                    </a:graphicData>
                  </a:graphic>
                </wp:inline>
              </w:drawing>
            </w:r>
          </w:p>
        </w:tc>
      </w:tr>
      <w:tr w14:paraId="40469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70" w:hRule="atLeast"/>
          <w:jc w:val="center"/>
        </w:trPr>
        <w:tc>
          <w:tcPr>
            <w:tcW w:w="345" w:type="pct"/>
            <w:noWrap w:val="0"/>
            <w:vAlign w:val="center"/>
          </w:tcPr>
          <w:p w14:paraId="2FF421E6">
            <w:pPr>
              <w:widowControl/>
              <w:jc w:val="center"/>
              <w:textAlignment w:val="center"/>
              <w:rPr>
                <w:rFonts w:hint="default" w:ascii="宋体" w:hAnsi="宋体" w:cs="宋体"/>
                <w:color w:val="000000"/>
                <w:kern w:val="0"/>
                <w:sz w:val="21"/>
                <w:szCs w:val="21"/>
                <w:highlight w:val="none"/>
                <w:lang w:val="en-US" w:eastAsia="zh-CN"/>
              </w:rPr>
            </w:pPr>
            <w:r>
              <w:rPr>
                <w:rFonts w:hint="eastAsia" w:ascii="宋体" w:hAnsi="宋体" w:cs="宋体"/>
                <w:color w:val="000000"/>
                <w:kern w:val="0"/>
                <w:sz w:val="21"/>
                <w:szCs w:val="21"/>
                <w:highlight w:val="none"/>
                <w:lang w:val="en-US" w:eastAsia="zh-CN"/>
              </w:rPr>
              <w:t>71</w:t>
            </w:r>
          </w:p>
        </w:tc>
        <w:tc>
          <w:tcPr>
            <w:tcW w:w="878" w:type="pct"/>
            <w:noWrap w:val="0"/>
            <w:vAlign w:val="center"/>
          </w:tcPr>
          <w:p w14:paraId="0A4F8B92">
            <w:pPr>
              <w:jc w:val="center"/>
              <w:rPr>
                <w:rFonts w:hint="eastAsia"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调拌碗</w:t>
            </w:r>
          </w:p>
        </w:tc>
        <w:tc>
          <w:tcPr>
            <w:tcW w:w="1253" w:type="pct"/>
            <w:noWrap w:val="0"/>
            <w:vAlign w:val="center"/>
          </w:tcPr>
          <w:p w14:paraId="64CEAB58">
            <w:pPr>
              <w:jc w:val="center"/>
              <w:rPr>
                <w:rFonts w:hint="eastAsia"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大、中、小</w:t>
            </w:r>
          </w:p>
        </w:tc>
        <w:tc>
          <w:tcPr>
            <w:tcW w:w="351" w:type="pct"/>
            <w:noWrap w:val="0"/>
            <w:vAlign w:val="center"/>
          </w:tcPr>
          <w:p w14:paraId="0B8A6632">
            <w:pPr>
              <w:keepNext w:val="0"/>
              <w:keepLines w:val="0"/>
              <w:widowControl/>
              <w:suppressLineNumbers w:val="0"/>
              <w:jc w:val="center"/>
              <w:textAlignment w:val="center"/>
              <w:rPr>
                <w:rFonts w:hint="eastAsia" w:ascii="宋体" w:hAnsi="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个</w:t>
            </w:r>
          </w:p>
        </w:tc>
        <w:tc>
          <w:tcPr>
            <w:tcW w:w="379" w:type="pct"/>
            <w:noWrap w:val="0"/>
            <w:vAlign w:val="center"/>
          </w:tcPr>
          <w:p w14:paraId="0B3AB343">
            <w:pPr>
              <w:keepNext w:val="0"/>
              <w:keepLines w:val="0"/>
              <w:widowControl/>
              <w:suppressLineNumbers w:val="0"/>
              <w:jc w:val="center"/>
              <w:textAlignment w:val="center"/>
              <w:rPr>
                <w:rFonts w:hint="default" w:ascii="宋体" w:hAnsi="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20</w:t>
            </w:r>
          </w:p>
        </w:tc>
        <w:tc>
          <w:tcPr>
            <w:tcW w:w="1791" w:type="pct"/>
            <w:noWrap w:val="0"/>
            <w:vAlign w:val="center"/>
          </w:tcPr>
          <w:p w14:paraId="23910ACD">
            <w:pPr>
              <w:keepNext w:val="0"/>
              <w:keepLines w:val="0"/>
              <w:widowControl/>
              <w:suppressLineNumbers w:val="0"/>
              <w:jc w:val="center"/>
              <w:textAlignment w:val="center"/>
            </w:pPr>
            <w:r>
              <w:drawing>
                <wp:inline distT="0" distB="0" distL="114300" distR="114300">
                  <wp:extent cx="1367790" cy="1179195"/>
                  <wp:effectExtent l="0" t="0" r="3810" b="1905"/>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57"/>
                          <a:stretch>
                            <a:fillRect/>
                          </a:stretch>
                        </pic:blipFill>
                        <pic:spPr>
                          <a:xfrm>
                            <a:off x="0" y="0"/>
                            <a:ext cx="1367790" cy="1179195"/>
                          </a:xfrm>
                          <a:prstGeom prst="rect">
                            <a:avLst/>
                          </a:prstGeom>
                          <a:noFill/>
                          <a:ln>
                            <a:noFill/>
                          </a:ln>
                        </pic:spPr>
                      </pic:pic>
                    </a:graphicData>
                  </a:graphic>
                </wp:inline>
              </w:drawing>
            </w:r>
          </w:p>
        </w:tc>
      </w:tr>
      <w:tr w14:paraId="2BE31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70" w:hRule="atLeast"/>
          <w:jc w:val="center"/>
        </w:trPr>
        <w:tc>
          <w:tcPr>
            <w:tcW w:w="345" w:type="pct"/>
            <w:noWrap w:val="0"/>
            <w:vAlign w:val="center"/>
          </w:tcPr>
          <w:p w14:paraId="68BA0433">
            <w:pPr>
              <w:widowControl/>
              <w:jc w:val="center"/>
              <w:textAlignment w:val="center"/>
              <w:rPr>
                <w:rFonts w:hint="default" w:ascii="宋体" w:hAnsi="宋体" w:cs="宋体"/>
                <w:color w:val="000000"/>
                <w:kern w:val="0"/>
                <w:sz w:val="21"/>
                <w:szCs w:val="21"/>
                <w:highlight w:val="none"/>
                <w:lang w:val="en-US" w:eastAsia="zh-CN"/>
              </w:rPr>
            </w:pPr>
            <w:r>
              <w:rPr>
                <w:rFonts w:hint="eastAsia" w:ascii="宋体" w:hAnsi="宋体" w:cs="宋体"/>
                <w:color w:val="000000"/>
                <w:kern w:val="0"/>
                <w:sz w:val="21"/>
                <w:szCs w:val="21"/>
                <w:highlight w:val="none"/>
                <w:lang w:val="en-US" w:eastAsia="zh-CN"/>
              </w:rPr>
              <w:t>72</w:t>
            </w:r>
            <w:bookmarkStart w:id="1" w:name="_GoBack"/>
            <w:bookmarkEnd w:id="1"/>
          </w:p>
        </w:tc>
        <w:tc>
          <w:tcPr>
            <w:tcW w:w="878" w:type="pct"/>
            <w:noWrap w:val="0"/>
            <w:vAlign w:val="center"/>
          </w:tcPr>
          <w:p w14:paraId="53201592">
            <w:pPr>
              <w:jc w:val="center"/>
              <w:rPr>
                <w:rFonts w:hint="eastAsia"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硅胶刀（硅橡胶修整器）</w:t>
            </w:r>
          </w:p>
        </w:tc>
        <w:tc>
          <w:tcPr>
            <w:tcW w:w="1253" w:type="pct"/>
            <w:noWrap w:val="0"/>
            <w:vAlign w:val="center"/>
          </w:tcPr>
          <w:p w14:paraId="2A6E1C3F">
            <w:pPr>
              <w:jc w:val="center"/>
              <w:rPr>
                <w:rFonts w:hint="eastAsia"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030-0120，R1</w:t>
            </w:r>
          </w:p>
        </w:tc>
        <w:tc>
          <w:tcPr>
            <w:tcW w:w="351" w:type="pct"/>
            <w:noWrap w:val="0"/>
            <w:vAlign w:val="center"/>
          </w:tcPr>
          <w:p w14:paraId="7E032794">
            <w:pPr>
              <w:keepNext w:val="0"/>
              <w:keepLines w:val="0"/>
              <w:widowControl/>
              <w:suppressLineNumbers w:val="0"/>
              <w:jc w:val="center"/>
              <w:textAlignment w:val="center"/>
              <w:rPr>
                <w:rFonts w:hint="eastAsia" w:ascii="宋体" w:hAnsi="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把</w:t>
            </w:r>
          </w:p>
        </w:tc>
        <w:tc>
          <w:tcPr>
            <w:tcW w:w="379" w:type="pct"/>
            <w:noWrap w:val="0"/>
            <w:vAlign w:val="center"/>
          </w:tcPr>
          <w:p w14:paraId="68CC96D6">
            <w:pPr>
              <w:keepNext w:val="0"/>
              <w:keepLines w:val="0"/>
              <w:widowControl/>
              <w:suppressLineNumbers w:val="0"/>
              <w:jc w:val="center"/>
              <w:textAlignment w:val="center"/>
              <w:rPr>
                <w:rFonts w:hint="default" w:ascii="宋体" w:hAnsi="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4</w:t>
            </w:r>
          </w:p>
        </w:tc>
        <w:tc>
          <w:tcPr>
            <w:tcW w:w="1791" w:type="pct"/>
            <w:noWrap w:val="0"/>
            <w:vAlign w:val="center"/>
          </w:tcPr>
          <w:p w14:paraId="3EC73096">
            <w:pPr>
              <w:keepNext w:val="0"/>
              <w:keepLines w:val="0"/>
              <w:widowControl/>
              <w:suppressLineNumbers w:val="0"/>
              <w:jc w:val="center"/>
              <w:textAlignment w:val="center"/>
            </w:pPr>
            <w:r>
              <w:drawing>
                <wp:inline distT="0" distB="0" distL="114300" distR="114300">
                  <wp:extent cx="2017395" cy="295275"/>
                  <wp:effectExtent l="0" t="0" r="1905" b="952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8"/>
                          <a:stretch>
                            <a:fillRect/>
                          </a:stretch>
                        </pic:blipFill>
                        <pic:spPr>
                          <a:xfrm>
                            <a:off x="0" y="0"/>
                            <a:ext cx="2017395" cy="295275"/>
                          </a:xfrm>
                          <a:prstGeom prst="rect">
                            <a:avLst/>
                          </a:prstGeom>
                          <a:noFill/>
                          <a:ln>
                            <a:noFill/>
                          </a:ln>
                        </pic:spPr>
                      </pic:pic>
                    </a:graphicData>
                  </a:graphic>
                </wp:inline>
              </w:drawing>
            </w:r>
          </w:p>
        </w:tc>
      </w:tr>
    </w:tbl>
    <w:p w14:paraId="38A6389D">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b w:val="0"/>
          <w:bCs w:val="0"/>
          <w:kern w:val="2"/>
          <w:sz w:val="21"/>
          <w:szCs w:val="21"/>
          <w:lang w:val="en-US" w:eastAsia="zh-CN" w:bidi="ar-SA"/>
        </w:rPr>
      </w:pPr>
      <w:r>
        <w:rPr>
          <w:rFonts w:hint="eastAsia" w:ascii="宋体" w:hAnsi="宋体" w:cs="宋体"/>
          <w:b/>
          <w:szCs w:val="21"/>
          <w:lang w:val="en-US" w:eastAsia="zh-CN"/>
        </w:rPr>
        <w:t>二、</w:t>
      </w:r>
      <w:r>
        <w:rPr>
          <w:rFonts w:hint="eastAsia" w:ascii="宋体" w:hAnsi="宋体" w:eastAsia="宋体" w:cs="宋体"/>
          <w:b/>
          <w:szCs w:val="21"/>
          <w:lang w:val="en-US" w:eastAsia="zh-CN"/>
        </w:rPr>
        <w:t>报价要求</w:t>
      </w:r>
    </w:p>
    <w:p w14:paraId="45B206C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25" w:firstLineChars="0"/>
        <w:textAlignment w:val="auto"/>
        <w:rPr>
          <w:rFonts w:hint="eastAsia"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1.本项目总报价最高上限价</w:t>
      </w:r>
      <w:r>
        <w:rPr>
          <w:rFonts w:hint="eastAsia" w:ascii="Times New Roman" w:hAnsi="Times New Roman" w:cs="Times New Roman"/>
          <w:b w:val="0"/>
          <w:bCs w:val="0"/>
          <w:kern w:val="2"/>
          <w:sz w:val="21"/>
          <w:szCs w:val="21"/>
          <w:lang w:val="en-US" w:eastAsia="zh-CN" w:bidi="ar-SA"/>
        </w:rPr>
        <w:t>99</w:t>
      </w:r>
      <w:r>
        <w:rPr>
          <w:rFonts w:hint="eastAsia" w:ascii="Times New Roman" w:hAnsi="Times New Roman" w:eastAsia="宋体" w:cs="Times New Roman"/>
          <w:b w:val="0"/>
          <w:bCs w:val="0"/>
          <w:kern w:val="2"/>
          <w:sz w:val="21"/>
          <w:szCs w:val="21"/>
          <w:lang w:val="en-US" w:eastAsia="zh-CN" w:bidi="ar-SA"/>
        </w:rPr>
        <w:t>000.00元，报价高于本项目最高上限价的为无效报价。</w:t>
      </w:r>
    </w:p>
    <w:p w14:paraId="587FF08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25" w:firstLineChars="0"/>
        <w:textAlignment w:val="auto"/>
        <w:rPr>
          <w:rFonts w:hint="eastAsia"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2.供应商报价应包括标的</w:t>
      </w:r>
      <w:r>
        <w:rPr>
          <w:rFonts w:hint="eastAsia" w:ascii="Times New Roman" w:hAnsi="Times New Roman" w:cs="Times New Roman"/>
          <w:b w:val="0"/>
          <w:bCs w:val="0"/>
          <w:kern w:val="2"/>
          <w:sz w:val="21"/>
          <w:szCs w:val="21"/>
          <w:lang w:val="en-US" w:eastAsia="zh-CN" w:bidi="ar-SA"/>
        </w:rPr>
        <w:t>货物</w:t>
      </w:r>
      <w:r>
        <w:rPr>
          <w:rFonts w:hint="eastAsia" w:ascii="Times New Roman" w:hAnsi="Times New Roman" w:eastAsia="宋体" w:cs="Times New Roman"/>
          <w:b w:val="0"/>
          <w:bCs w:val="0"/>
          <w:kern w:val="2"/>
          <w:sz w:val="21"/>
          <w:szCs w:val="21"/>
          <w:lang w:val="en-US" w:eastAsia="zh-CN" w:bidi="ar-SA"/>
        </w:rPr>
        <w:t>（原装、全新合格的设备）、税费、运费、保险费、仓储费、质保、售后服务等全部费用。报价以人民币为货币单位，单价、小计和总价应清楚表达。</w:t>
      </w:r>
    </w:p>
    <w:p w14:paraId="0DA0C36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25" w:firstLineChars="0"/>
        <w:textAlignment w:val="auto"/>
        <w:rPr>
          <w:rFonts w:hint="eastAsia"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3.本项目由成交供应商负责本项目需求对成交供应商要求的一切事宜及责任，如果供应商在签署合同后，在项目实施过程中出现报价内容的任何遗漏，均由成交供应商提供，采购人将不再支付任何费用。</w:t>
      </w:r>
    </w:p>
    <w:p w14:paraId="58850A2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Times New Roman" w:hAnsi="Times New Roman" w:eastAsia="宋体" w:cs="Times New Roman"/>
          <w:b w:val="0"/>
          <w:bCs w:val="0"/>
          <w:kern w:val="2"/>
          <w:sz w:val="21"/>
          <w:szCs w:val="21"/>
          <w:lang w:val="en-US" w:eastAsia="zh-CN" w:bidi="ar-SA"/>
        </w:rPr>
        <w:t>4.货币：人民币。</w:t>
      </w:r>
    </w:p>
    <w:p w14:paraId="69305867">
      <w:pPr>
        <w:keepNext w:val="0"/>
        <w:keepLines w:val="0"/>
        <w:pageBreakBefore w:val="0"/>
        <w:widowControl w:val="0"/>
        <w:tabs>
          <w:tab w:val="left" w:pos="1365"/>
        </w:tabs>
        <w:kinsoku/>
        <w:wordWrap/>
        <w:overflowPunct/>
        <w:topLinePunct w:val="0"/>
        <w:autoSpaceDE/>
        <w:autoSpaceDN/>
        <w:bidi w:val="0"/>
        <w:adjustRightInd/>
        <w:snapToGrid/>
        <w:spacing w:before="157" w:beforeLines="50" w:after="157" w:afterLines="50" w:line="360" w:lineRule="auto"/>
        <w:textAlignment w:val="auto"/>
        <w:outlineLvl w:val="9"/>
        <w:rPr>
          <w:rFonts w:hint="eastAsia" w:ascii="宋体" w:hAnsi="宋体" w:eastAsia="宋体" w:cs="宋体"/>
          <w:b/>
          <w:szCs w:val="21"/>
          <w:lang w:val="en-US" w:eastAsia="zh-CN"/>
        </w:rPr>
      </w:pPr>
      <w:r>
        <w:rPr>
          <w:rFonts w:hint="eastAsia" w:ascii="宋体" w:hAnsi="宋体" w:cs="宋体"/>
          <w:b/>
          <w:szCs w:val="21"/>
          <w:lang w:val="en-US" w:eastAsia="zh-CN"/>
        </w:rPr>
        <w:t>三、</w:t>
      </w:r>
      <w:r>
        <w:rPr>
          <w:rFonts w:hint="eastAsia" w:ascii="宋体" w:hAnsi="宋体" w:eastAsia="宋体" w:cs="宋体"/>
          <w:b/>
          <w:szCs w:val="21"/>
          <w:lang w:val="en-US" w:eastAsia="zh-CN"/>
        </w:rPr>
        <w:t>到货地点、时间</w:t>
      </w:r>
    </w:p>
    <w:p w14:paraId="24835B3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25" w:firstLineChars="0"/>
        <w:textAlignment w:val="auto"/>
        <w:rPr>
          <w:rFonts w:hint="eastAsia"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1.到货地点：中山市口腔医院</w:t>
      </w:r>
    </w:p>
    <w:p w14:paraId="356F89F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25" w:firstLineChars="0"/>
        <w:textAlignment w:val="auto"/>
        <w:rPr>
          <w:rFonts w:hint="eastAsia"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2.交付时间：</w:t>
      </w:r>
      <w:r>
        <w:rPr>
          <w:rFonts w:hint="eastAsia" w:ascii="Times New Roman" w:hAnsi="Times New Roman" w:cs="Times New Roman"/>
          <w:b w:val="0"/>
          <w:bCs w:val="0"/>
          <w:kern w:val="2"/>
          <w:sz w:val="21"/>
          <w:szCs w:val="21"/>
          <w:lang w:val="en-US" w:eastAsia="zh-CN" w:bidi="ar-SA"/>
        </w:rPr>
        <w:t>合同签订</w:t>
      </w:r>
      <w:r>
        <w:rPr>
          <w:rFonts w:hint="eastAsia" w:ascii="Times New Roman" w:hAnsi="Times New Roman" w:eastAsia="宋体" w:cs="Times New Roman"/>
          <w:b w:val="0"/>
          <w:bCs w:val="0"/>
          <w:kern w:val="2"/>
          <w:sz w:val="21"/>
          <w:szCs w:val="21"/>
          <w:lang w:val="en-US" w:eastAsia="zh-CN" w:bidi="ar-SA"/>
        </w:rPr>
        <w:t>后</w:t>
      </w:r>
      <w:r>
        <w:rPr>
          <w:rFonts w:hint="eastAsia" w:ascii="Times New Roman" w:hAnsi="Times New Roman" w:cs="Times New Roman"/>
          <w:b w:val="0"/>
          <w:bCs w:val="0"/>
          <w:kern w:val="2"/>
          <w:sz w:val="21"/>
          <w:szCs w:val="21"/>
          <w:lang w:val="en-US" w:eastAsia="zh-CN" w:bidi="ar-SA"/>
        </w:rPr>
        <w:t>5个工作日</w:t>
      </w:r>
      <w:r>
        <w:rPr>
          <w:rFonts w:hint="eastAsia" w:ascii="Times New Roman" w:hAnsi="Times New Roman" w:eastAsia="宋体" w:cs="Times New Roman"/>
          <w:b w:val="0"/>
          <w:bCs w:val="0"/>
          <w:kern w:val="2"/>
          <w:sz w:val="21"/>
          <w:szCs w:val="21"/>
          <w:lang w:val="en-US" w:eastAsia="zh-CN" w:bidi="ar-SA"/>
        </w:rPr>
        <w:t>内完成供货。</w:t>
      </w:r>
    </w:p>
    <w:p w14:paraId="7C05F6B0">
      <w:pPr>
        <w:keepNext w:val="0"/>
        <w:keepLines w:val="0"/>
        <w:pageBreakBefore w:val="0"/>
        <w:widowControl w:val="0"/>
        <w:numPr>
          <w:ilvl w:val="0"/>
          <w:numId w:val="0"/>
        </w:numPr>
        <w:tabs>
          <w:tab w:val="left" w:pos="1365"/>
        </w:tabs>
        <w:kinsoku/>
        <w:wordWrap/>
        <w:overflowPunct/>
        <w:topLinePunct w:val="0"/>
        <w:autoSpaceDE/>
        <w:autoSpaceDN/>
        <w:bidi w:val="0"/>
        <w:adjustRightInd/>
        <w:snapToGrid/>
        <w:spacing w:before="157" w:beforeLines="50" w:after="157" w:afterLines="50" w:line="360" w:lineRule="auto"/>
        <w:textAlignment w:val="auto"/>
        <w:outlineLvl w:val="9"/>
        <w:rPr>
          <w:rFonts w:hint="eastAsia" w:ascii="宋体" w:hAnsi="宋体" w:eastAsia="宋体" w:cs="宋体"/>
          <w:b/>
          <w:szCs w:val="21"/>
          <w:lang w:val="en-US" w:eastAsia="zh-CN"/>
        </w:rPr>
      </w:pPr>
      <w:r>
        <w:rPr>
          <w:rFonts w:hint="eastAsia" w:ascii="宋体" w:hAnsi="宋体" w:cs="宋体"/>
          <w:b/>
          <w:kern w:val="2"/>
          <w:sz w:val="21"/>
          <w:szCs w:val="21"/>
          <w:lang w:val="en-US" w:eastAsia="zh-CN" w:bidi="ar-SA"/>
        </w:rPr>
        <w:t>四、</w:t>
      </w:r>
      <w:r>
        <w:rPr>
          <w:rFonts w:hint="eastAsia" w:ascii="宋体" w:hAnsi="宋体" w:eastAsia="宋体" w:cs="宋体"/>
          <w:b/>
          <w:szCs w:val="21"/>
          <w:lang w:val="en-US" w:eastAsia="zh-CN"/>
        </w:rPr>
        <w:t>包装及运输</w:t>
      </w:r>
    </w:p>
    <w:p w14:paraId="11B66D0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25" w:firstLineChars="0"/>
        <w:textAlignment w:val="auto"/>
        <w:rPr>
          <w:rFonts w:hint="eastAsia"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1.包装必须与运输方式相适应，包装方式的确定及包装费用均由成交供应商负责；由于不适当的包装而造成</w:t>
      </w:r>
      <w:r>
        <w:rPr>
          <w:rFonts w:hint="eastAsia" w:ascii="Times New Roman" w:hAnsi="Times New Roman" w:cs="Times New Roman"/>
          <w:b w:val="0"/>
          <w:bCs w:val="0"/>
          <w:kern w:val="2"/>
          <w:sz w:val="21"/>
          <w:szCs w:val="21"/>
          <w:lang w:val="en-US" w:eastAsia="zh-CN" w:bidi="ar-SA"/>
        </w:rPr>
        <w:t>货物</w:t>
      </w:r>
      <w:r>
        <w:rPr>
          <w:rFonts w:hint="eastAsia" w:ascii="Times New Roman" w:hAnsi="Times New Roman" w:eastAsia="宋体" w:cs="Times New Roman"/>
          <w:b w:val="0"/>
          <w:bCs w:val="0"/>
          <w:kern w:val="2"/>
          <w:sz w:val="21"/>
          <w:szCs w:val="21"/>
          <w:lang w:val="en-US" w:eastAsia="zh-CN" w:bidi="ar-SA"/>
        </w:rPr>
        <w:t>在运输过程中有任何损坏、丢失由乙方负责。</w:t>
      </w:r>
    </w:p>
    <w:p w14:paraId="1BE3C73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25" w:firstLineChars="0"/>
        <w:textAlignment w:val="auto"/>
        <w:rPr>
          <w:rFonts w:hint="eastAsia"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2.包装应足以承受整个过程中的运输、转运、装卸、储存等，充分考虑到运输途中的各种情况（如暴露于恶劣气候等）和中山地区的气候特点，以及露天存放的需要。</w:t>
      </w:r>
    </w:p>
    <w:p w14:paraId="5DC873D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25" w:firstLineChars="0"/>
        <w:textAlignment w:val="auto"/>
        <w:rPr>
          <w:rFonts w:hint="eastAsia"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3.专用工具及备品备件应分别包装，并在包装箱外加以注明其用处。</w:t>
      </w:r>
    </w:p>
    <w:p w14:paraId="6079F61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25" w:firstLineChars="0"/>
        <w:textAlignment w:val="auto"/>
        <w:rPr>
          <w:rFonts w:hint="eastAsia"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4.由成交供应商直接派人将</w:t>
      </w:r>
      <w:r>
        <w:rPr>
          <w:rFonts w:hint="eastAsia" w:ascii="Times New Roman" w:hAnsi="Times New Roman" w:cs="Times New Roman"/>
          <w:b w:val="0"/>
          <w:bCs w:val="0"/>
          <w:kern w:val="2"/>
          <w:sz w:val="21"/>
          <w:szCs w:val="21"/>
          <w:lang w:val="en-US" w:eastAsia="zh-CN" w:bidi="ar-SA"/>
        </w:rPr>
        <w:t>货物</w:t>
      </w:r>
      <w:r>
        <w:rPr>
          <w:rFonts w:hint="eastAsia" w:ascii="Times New Roman" w:hAnsi="Times New Roman" w:eastAsia="宋体" w:cs="Times New Roman"/>
          <w:b w:val="0"/>
          <w:bCs w:val="0"/>
          <w:kern w:val="2"/>
          <w:sz w:val="21"/>
          <w:szCs w:val="21"/>
          <w:lang w:val="en-US" w:eastAsia="zh-CN" w:bidi="ar-SA"/>
        </w:rPr>
        <w:t>运送至采购人指定科室，设备、材料送到现场过程中的全部运输，包括装卸车、货物现场的搬运，费用由成交供应商负责。不接受成交供应商以物流或快递等形式发货，否则，采购人将不予签收和验收。</w:t>
      </w:r>
    </w:p>
    <w:p w14:paraId="441F787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25" w:firstLineChars="0"/>
        <w:textAlignment w:val="auto"/>
        <w:rPr>
          <w:rFonts w:hint="eastAsia"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5.货物在现场的保管由成交供应商负责，直至项目安装、验收完毕。</w:t>
      </w:r>
    </w:p>
    <w:p w14:paraId="0230767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25" w:firstLineChars="0"/>
        <w:textAlignment w:val="auto"/>
        <w:rPr>
          <w:rFonts w:hint="eastAsia"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6.包装费、运费已包含在合同价内。</w:t>
      </w:r>
    </w:p>
    <w:p w14:paraId="1083F641">
      <w:pPr>
        <w:keepNext w:val="0"/>
        <w:keepLines w:val="0"/>
        <w:pageBreakBefore w:val="0"/>
        <w:widowControl w:val="0"/>
        <w:tabs>
          <w:tab w:val="left" w:pos="1365"/>
        </w:tabs>
        <w:kinsoku/>
        <w:wordWrap/>
        <w:overflowPunct/>
        <w:topLinePunct w:val="0"/>
        <w:autoSpaceDE/>
        <w:autoSpaceDN/>
        <w:bidi w:val="0"/>
        <w:adjustRightInd/>
        <w:snapToGrid/>
        <w:spacing w:before="157" w:beforeLines="50" w:after="157" w:afterLines="50" w:line="360" w:lineRule="auto"/>
        <w:textAlignment w:val="auto"/>
        <w:outlineLvl w:val="9"/>
        <w:rPr>
          <w:rFonts w:hint="eastAsia" w:ascii="宋体" w:hAnsi="宋体" w:eastAsia="宋体" w:cs="宋体"/>
          <w:b/>
          <w:szCs w:val="21"/>
          <w:lang w:val="en-US" w:eastAsia="zh-CN"/>
        </w:rPr>
      </w:pPr>
      <w:r>
        <w:rPr>
          <w:rFonts w:hint="eastAsia" w:ascii="宋体" w:hAnsi="宋体" w:cs="宋体"/>
          <w:b/>
          <w:szCs w:val="21"/>
          <w:lang w:val="en-US" w:eastAsia="zh-CN"/>
        </w:rPr>
        <w:t>五、质保期</w:t>
      </w:r>
      <w:r>
        <w:rPr>
          <w:rFonts w:hint="eastAsia" w:ascii="宋体" w:hAnsi="宋体" w:eastAsia="宋体" w:cs="宋体"/>
          <w:b/>
          <w:szCs w:val="21"/>
          <w:lang w:val="en-US" w:eastAsia="zh-CN"/>
        </w:rPr>
        <w:t>及售后服务要求</w:t>
      </w:r>
    </w:p>
    <w:p w14:paraId="3B9770E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25" w:firstLineChars="0"/>
        <w:textAlignment w:val="auto"/>
        <w:rPr>
          <w:rFonts w:hint="eastAsia"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bCs/>
          <w:kern w:val="2"/>
          <w:sz w:val="21"/>
          <w:szCs w:val="21"/>
          <w:lang w:val="en-US" w:eastAsia="zh-CN" w:bidi="ar-SA"/>
        </w:rPr>
        <w:t>1.质量保证</w:t>
      </w:r>
    </w:p>
    <w:p w14:paraId="3CE9A28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25" w:firstLineChars="0"/>
        <w:textAlignment w:val="auto"/>
        <w:rPr>
          <w:rFonts w:hint="eastAsia"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1.1质保期至少</w:t>
      </w:r>
      <w:r>
        <w:rPr>
          <w:rFonts w:hint="eastAsia" w:ascii="Times New Roman" w:hAnsi="Times New Roman" w:cs="Times New Roman"/>
          <w:b w:val="0"/>
          <w:bCs w:val="0"/>
          <w:kern w:val="2"/>
          <w:sz w:val="21"/>
          <w:szCs w:val="21"/>
          <w:lang w:val="en-US" w:eastAsia="zh-CN" w:bidi="ar-SA"/>
        </w:rPr>
        <w:t>6个月</w:t>
      </w:r>
      <w:r>
        <w:rPr>
          <w:rFonts w:hint="eastAsia" w:ascii="Times New Roman" w:hAnsi="Times New Roman" w:eastAsia="宋体" w:cs="Times New Roman"/>
          <w:b w:val="0"/>
          <w:bCs w:val="0"/>
          <w:kern w:val="2"/>
          <w:sz w:val="21"/>
          <w:szCs w:val="21"/>
          <w:lang w:val="en-US" w:eastAsia="zh-CN" w:bidi="ar-SA"/>
        </w:rPr>
        <w:t>，质保期从验收合格之日起计算。</w:t>
      </w:r>
    </w:p>
    <w:p w14:paraId="45E7812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25" w:firstLineChars="0"/>
        <w:textAlignment w:val="auto"/>
        <w:rPr>
          <w:rFonts w:hint="eastAsia"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1.</w:t>
      </w:r>
      <w:r>
        <w:rPr>
          <w:rFonts w:hint="eastAsia" w:ascii="Times New Roman" w:hAnsi="Times New Roman" w:cs="Times New Roman"/>
          <w:b w:val="0"/>
          <w:bCs w:val="0"/>
          <w:kern w:val="2"/>
          <w:sz w:val="21"/>
          <w:szCs w:val="21"/>
          <w:lang w:val="en-US" w:eastAsia="zh-CN" w:bidi="ar-SA"/>
        </w:rPr>
        <w:t>2</w:t>
      </w:r>
      <w:r>
        <w:rPr>
          <w:rFonts w:hint="eastAsia" w:ascii="宋体" w:hAnsi="宋体" w:eastAsia="宋体" w:cs="Times New Roman"/>
          <w:color w:val="auto"/>
          <w:szCs w:val="21"/>
          <w:highlight w:val="none"/>
          <w:lang w:bidi="ar"/>
        </w:rPr>
        <w:t>供应商应保证所供</w:t>
      </w:r>
      <w:r>
        <w:rPr>
          <w:rFonts w:hint="eastAsia" w:ascii="宋体" w:hAnsi="宋体" w:eastAsia="宋体" w:cs="Times New Roman"/>
          <w:color w:val="auto"/>
          <w:szCs w:val="21"/>
          <w:highlight w:val="none"/>
          <w:lang w:eastAsia="zh-CN" w:bidi="ar"/>
        </w:rPr>
        <w:t>货物</w:t>
      </w:r>
      <w:r>
        <w:rPr>
          <w:rFonts w:hint="eastAsia" w:ascii="宋体" w:hAnsi="宋体" w:eastAsia="宋体" w:cs="Times New Roman"/>
          <w:color w:val="auto"/>
          <w:szCs w:val="21"/>
          <w:highlight w:val="none"/>
          <w:lang w:bidi="ar"/>
        </w:rPr>
        <w:t>是在</w:t>
      </w:r>
      <w:r>
        <w:rPr>
          <w:rFonts w:hint="eastAsia" w:ascii="宋体" w:hAnsi="宋体" w:cs="Times New Roman"/>
          <w:color w:val="auto"/>
          <w:szCs w:val="21"/>
          <w:highlight w:val="none"/>
          <w:lang w:val="en-US" w:eastAsia="zh-CN" w:bidi="ar"/>
        </w:rPr>
        <w:t>12个月</w:t>
      </w:r>
      <w:r>
        <w:rPr>
          <w:rFonts w:hint="eastAsia" w:ascii="宋体" w:hAnsi="宋体" w:eastAsia="宋体" w:cs="Times New Roman"/>
          <w:color w:val="auto"/>
          <w:szCs w:val="21"/>
          <w:highlight w:val="none"/>
          <w:lang w:bidi="ar"/>
        </w:rPr>
        <w:t>内生产的全新的、未使用过的</w:t>
      </w:r>
      <w:r>
        <w:rPr>
          <w:rFonts w:hint="eastAsia" w:ascii="宋体" w:hAnsi="宋体" w:eastAsia="宋体" w:cs="Times New Roman"/>
          <w:color w:val="auto"/>
          <w:szCs w:val="21"/>
          <w:highlight w:val="none"/>
          <w:lang w:eastAsia="zh-CN" w:bidi="ar"/>
        </w:rPr>
        <w:t>产品</w:t>
      </w:r>
      <w:r>
        <w:rPr>
          <w:rFonts w:hint="eastAsia" w:ascii="宋体" w:hAnsi="宋体" w:eastAsia="宋体" w:cs="Times New Roman"/>
          <w:color w:val="auto"/>
          <w:szCs w:val="21"/>
          <w:highlight w:val="none"/>
          <w:lang w:bidi="ar"/>
        </w:rPr>
        <w:t>，无侵权行为、表面无划损、无任何缺陷隐患，在中国境内可常规安全合法使用，并符合国家有关安全质量标准、制造厂标准及合同技术标准要求。如果</w:t>
      </w:r>
      <w:r>
        <w:rPr>
          <w:rFonts w:hint="eastAsia" w:ascii="宋体" w:hAnsi="宋体" w:eastAsia="宋体" w:cs="Times New Roman"/>
          <w:color w:val="auto"/>
          <w:szCs w:val="21"/>
          <w:highlight w:val="none"/>
          <w:lang w:eastAsia="zh-CN" w:bidi="ar"/>
        </w:rPr>
        <w:t>货物</w:t>
      </w:r>
      <w:r>
        <w:rPr>
          <w:rFonts w:hint="eastAsia" w:ascii="宋体" w:hAnsi="宋体" w:eastAsia="宋体" w:cs="Times New Roman"/>
          <w:color w:val="auto"/>
          <w:szCs w:val="21"/>
          <w:highlight w:val="none"/>
          <w:lang w:bidi="ar"/>
        </w:rPr>
        <w:t>的质量或规格与</w:t>
      </w:r>
      <w:r>
        <w:rPr>
          <w:rFonts w:hint="eastAsia" w:ascii="宋体" w:hAnsi="宋体" w:cs="Times New Roman"/>
          <w:color w:val="auto"/>
          <w:szCs w:val="21"/>
          <w:highlight w:val="none"/>
          <w:lang w:eastAsia="zh-CN" w:bidi="ar"/>
        </w:rPr>
        <w:t>需求</w:t>
      </w:r>
      <w:r>
        <w:rPr>
          <w:rFonts w:hint="eastAsia" w:ascii="宋体" w:hAnsi="宋体" w:eastAsia="宋体" w:cs="Times New Roman"/>
          <w:color w:val="auto"/>
          <w:szCs w:val="21"/>
          <w:highlight w:val="none"/>
          <w:lang w:bidi="ar"/>
        </w:rPr>
        <w:t>文件要求或</w:t>
      </w:r>
      <w:r>
        <w:rPr>
          <w:rFonts w:hint="eastAsia" w:ascii="宋体" w:hAnsi="宋体" w:cs="Times New Roman"/>
          <w:color w:val="auto"/>
          <w:szCs w:val="21"/>
          <w:highlight w:val="none"/>
          <w:lang w:eastAsia="zh-CN" w:bidi="ar"/>
        </w:rPr>
        <w:t>报价文件</w:t>
      </w:r>
      <w:r>
        <w:rPr>
          <w:rFonts w:hint="eastAsia" w:ascii="宋体" w:hAnsi="宋体" w:eastAsia="宋体" w:cs="Times New Roman"/>
          <w:color w:val="auto"/>
          <w:szCs w:val="21"/>
          <w:highlight w:val="none"/>
          <w:lang w:bidi="ar"/>
        </w:rPr>
        <w:t>不符，或证实</w:t>
      </w:r>
      <w:r>
        <w:rPr>
          <w:rFonts w:hint="eastAsia" w:ascii="宋体" w:hAnsi="宋体" w:eastAsia="宋体" w:cs="Times New Roman"/>
          <w:color w:val="auto"/>
          <w:szCs w:val="21"/>
          <w:highlight w:val="none"/>
          <w:lang w:eastAsia="zh-CN" w:bidi="ar"/>
        </w:rPr>
        <w:t>货物</w:t>
      </w:r>
      <w:r>
        <w:rPr>
          <w:rFonts w:hint="eastAsia" w:ascii="宋体" w:hAnsi="宋体" w:eastAsia="宋体" w:cs="Times New Roman"/>
          <w:color w:val="auto"/>
          <w:szCs w:val="21"/>
          <w:highlight w:val="none"/>
          <w:lang w:bidi="ar"/>
        </w:rPr>
        <w:t>是有缺陷的，包括潜在的缺陷或使用不符合要求的材料等，供应商应在接到采购人通知后</w:t>
      </w:r>
      <w:r>
        <w:rPr>
          <w:rFonts w:hint="eastAsia" w:ascii="宋体" w:hAnsi="宋体" w:eastAsia="宋体" w:cs="Times New Roman"/>
          <w:color w:val="auto"/>
          <w:szCs w:val="21"/>
          <w:highlight w:val="none"/>
          <w:lang w:eastAsia="zh-CN" w:bidi="ar"/>
        </w:rPr>
        <w:t>1</w:t>
      </w:r>
      <w:r>
        <w:rPr>
          <w:rFonts w:hint="eastAsia" w:ascii="宋体" w:hAnsi="宋体" w:eastAsia="宋体" w:cs="Times New Roman"/>
          <w:color w:val="auto"/>
          <w:szCs w:val="21"/>
          <w:highlight w:val="none"/>
          <w:lang w:val="en-US" w:eastAsia="zh-CN" w:bidi="ar"/>
        </w:rPr>
        <w:t>0</w:t>
      </w:r>
      <w:r>
        <w:rPr>
          <w:rFonts w:hint="eastAsia" w:ascii="宋体" w:hAnsi="宋体" w:eastAsia="宋体" w:cs="Times New Roman"/>
          <w:color w:val="auto"/>
          <w:szCs w:val="21"/>
          <w:highlight w:val="none"/>
          <w:lang w:bidi="ar"/>
        </w:rPr>
        <w:t>天内负责更换符合标准的同型号</w:t>
      </w:r>
      <w:r>
        <w:rPr>
          <w:rFonts w:hint="eastAsia" w:ascii="宋体" w:hAnsi="宋体" w:eastAsia="宋体" w:cs="Times New Roman"/>
          <w:color w:val="auto"/>
          <w:szCs w:val="21"/>
          <w:highlight w:val="none"/>
          <w:lang w:eastAsia="zh-CN" w:bidi="ar"/>
        </w:rPr>
        <w:t>货物</w:t>
      </w:r>
      <w:r>
        <w:rPr>
          <w:rFonts w:hint="eastAsia" w:ascii="宋体" w:hAnsi="宋体" w:eastAsia="宋体" w:cs="Times New Roman"/>
          <w:color w:val="auto"/>
          <w:szCs w:val="21"/>
          <w:highlight w:val="none"/>
          <w:lang w:bidi="ar"/>
        </w:rPr>
        <w:t>，其费用由供应商负担。同时，供应商应相应延长</w:t>
      </w:r>
      <w:r>
        <w:rPr>
          <w:rFonts w:hint="eastAsia" w:ascii="宋体" w:hAnsi="宋体" w:eastAsia="宋体" w:cs="Times New Roman"/>
          <w:color w:val="auto"/>
          <w:szCs w:val="21"/>
          <w:highlight w:val="none"/>
          <w:lang w:eastAsia="zh-CN" w:bidi="ar"/>
        </w:rPr>
        <w:t>货物</w:t>
      </w:r>
      <w:r>
        <w:rPr>
          <w:rFonts w:hint="eastAsia" w:ascii="宋体" w:hAnsi="宋体" w:eastAsia="宋体" w:cs="Times New Roman"/>
          <w:color w:val="auto"/>
          <w:szCs w:val="21"/>
          <w:highlight w:val="none"/>
          <w:lang w:bidi="ar"/>
        </w:rPr>
        <w:t>保修期。</w:t>
      </w:r>
    </w:p>
    <w:p w14:paraId="2A19167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25" w:firstLineChars="0"/>
        <w:textAlignment w:val="auto"/>
        <w:rPr>
          <w:rFonts w:hint="eastAsia"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1.</w:t>
      </w:r>
      <w:r>
        <w:rPr>
          <w:rFonts w:hint="eastAsia" w:ascii="Times New Roman" w:hAnsi="Times New Roman" w:cs="Times New Roman"/>
          <w:b w:val="0"/>
          <w:bCs w:val="0"/>
          <w:kern w:val="2"/>
          <w:sz w:val="21"/>
          <w:szCs w:val="21"/>
          <w:lang w:val="en-US" w:eastAsia="zh-CN" w:bidi="ar-SA"/>
        </w:rPr>
        <w:t>3</w:t>
      </w:r>
      <w:r>
        <w:rPr>
          <w:rFonts w:hint="eastAsia" w:ascii="Times New Roman" w:hAnsi="Times New Roman" w:eastAsia="宋体" w:cs="Times New Roman"/>
          <w:b w:val="0"/>
          <w:bCs w:val="0"/>
          <w:kern w:val="2"/>
          <w:sz w:val="21"/>
          <w:szCs w:val="21"/>
          <w:lang w:val="en-US" w:eastAsia="zh-CN" w:bidi="ar-SA"/>
        </w:rPr>
        <w:t>乙方应在广东省内设有售后服务机构，并具备售后服务能力。</w:t>
      </w:r>
    </w:p>
    <w:p w14:paraId="1E7CCBF1">
      <w:pPr>
        <w:pStyle w:val="2"/>
        <w:rPr>
          <w:rFonts w:hint="eastAsia" w:ascii="Times New Roman" w:hAnsi="Times New Roman" w:cs="Times New Roman"/>
          <w:b w:val="0"/>
          <w:bCs w:val="0"/>
          <w:spacing w:val="0"/>
          <w:kern w:val="2"/>
          <w:sz w:val="21"/>
          <w:szCs w:val="21"/>
          <w:lang w:val="en-US" w:eastAsia="zh-CN" w:bidi="ar-SA"/>
        </w:rPr>
      </w:pPr>
      <w:r>
        <w:rPr>
          <w:rFonts w:hint="eastAsia" w:ascii="Times New Roman" w:hAnsi="Times New Roman" w:cs="Times New Roman"/>
          <w:b w:val="0"/>
          <w:bCs w:val="0"/>
          <w:kern w:val="2"/>
          <w:sz w:val="21"/>
          <w:szCs w:val="21"/>
          <w:lang w:val="en-US" w:eastAsia="zh-CN" w:bidi="ar-SA"/>
        </w:rPr>
        <w:t xml:space="preserve">   </w:t>
      </w:r>
      <w:r>
        <w:rPr>
          <w:rFonts w:hint="eastAsia" w:ascii="Times New Roman" w:hAnsi="Times New Roman" w:eastAsia="宋体" w:cs="Times New Roman"/>
          <w:b w:val="0"/>
          <w:bCs w:val="0"/>
          <w:spacing w:val="0"/>
          <w:kern w:val="2"/>
          <w:sz w:val="21"/>
          <w:szCs w:val="21"/>
          <w:lang w:val="en-US" w:eastAsia="zh-CN" w:bidi="ar-SA"/>
        </w:rPr>
        <w:t>1.4所购器械如有国家或地方标准，需达到其标准；若无国家、地方标准的，按行业标准执行</w:t>
      </w:r>
      <w:r>
        <w:rPr>
          <w:rFonts w:hint="eastAsia" w:ascii="Times New Roman" w:hAnsi="Times New Roman" w:cs="Times New Roman"/>
          <w:b w:val="0"/>
          <w:bCs w:val="0"/>
          <w:spacing w:val="0"/>
          <w:kern w:val="2"/>
          <w:sz w:val="21"/>
          <w:szCs w:val="21"/>
          <w:lang w:val="en-US" w:eastAsia="zh-CN" w:bidi="ar-SA"/>
        </w:rPr>
        <w:t>。</w:t>
      </w:r>
    </w:p>
    <w:p w14:paraId="753C125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25" w:firstLineChars="0"/>
        <w:textAlignment w:val="auto"/>
        <w:rPr>
          <w:rFonts w:hint="eastAsia" w:ascii="Times New Roman" w:hAnsi="Times New Roman" w:eastAsia="宋体" w:cs="Times New Roman"/>
          <w:b/>
          <w:bCs/>
          <w:kern w:val="2"/>
          <w:sz w:val="21"/>
          <w:szCs w:val="21"/>
          <w:lang w:val="en-US" w:eastAsia="zh-CN" w:bidi="ar-SA"/>
        </w:rPr>
      </w:pPr>
      <w:r>
        <w:rPr>
          <w:rFonts w:hint="eastAsia" w:ascii="Times New Roman" w:hAnsi="Times New Roman" w:eastAsia="宋体" w:cs="Times New Roman"/>
          <w:b/>
          <w:bCs/>
          <w:kern w:val="2"/>
          <w:sz w:val="21"/>
          <w:szCs w:val="21"/>
          <w:lang w:val="en-US" w:eastAsia="zh-CN" w:bidi="ar-SA"/>
        </w:rPr>
        <w:t>2.售后服务</w:t>
      </w:r>
    </w:p>
    <w:p w14:paraId="26E749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25" w:firstLineChars="0"/>
        <w:textAlignment w:val="auto"/>
        <w:rPr>
          <w:rFonts w:hint="eastAsia"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2.</w:t>
      </w:r>
      <w:r>
        <w:rPr>
          <w:rFonts w:hint="eastAsia" w:ascii="Times New Roman" w:hAnsi="Times New Roman" w:cs="Times New Roman"/>
          <w:b w:val="0"/>
          <w:bCs w:val="0"/>
          <w:kern w:val="2"/>
          <w:sz w:val="21"/>
          <w:szCs w:val="21"/>
          <w:lang w:val="en-US" w:eastAsia="zh-CN" w:bidi="ar-SA"/>
        </w:rPr>
        <w:t>1</w:t>
      </w:r>
      <w:r>
        <w:rPr>
          <w:rFonts w:hint="eastAsia" w:ascii="宋体" w:hAnsi="宋体"/>
          <w:color w:val="auto"/>
          <w:szCs w:val="21"/>
          <w:highlight w:val="none"/>
          <w:u w:val="none"/>
        </w:rPr>
        <w:t>成交供应商应根据</w:t>
      </w:r>
      <w:r>
        <w:rPr>
          <w:rFonts w:hint="eastAsia" w:ascii="宋体" w:hAnsi="宋体"/>
          <w:color w:val="auto"/>
          <w:szCs w:val="21"/>
          <w:highlight w:val="none"/>
          <w:u w:val="none"/>
          <w:lang w:val="en-US" w:eastAsia="zh-CN"/>
        </w:rPr>
        <w:t>采购人</w:t>
      </w:r>
      <w:r>
        <w:rPr>
          <w:rFonts w:hint="eastAsia" w:ascii="宋体" w:hAnsi="宋体"/>
          <w:color w:val="auto"/>
          <w:szCs w:val="21"/>
          <w:highlight w:val="none"/>
          <w:u w:val="none"/>
        </w:rPr>
        <w:t>的需求及时供应相应合格</w:t>
      </w:r>
      <w:r>
        <w:rPr>
          <w:rFonts w:hint="eastAsia" w:ascii="宋体" w:hAnsi="宋体"/>
          <w:color w:val="auto"/>
          <w:szCs w:val="21"/>
          <w:highlight w:val="none"/>
          <w:u w:val="none"/>
          <w:lang w:val="en-US" w:eastAsia="zh-CN"/>
        </w:rPr>
        <w:t>货物</w:t>
      </w:r>
      <w:r>
        <w:rPr>
          <w:rFonts w:hint="eastAsia" w:ascii="宋体" w:hAnsi="宋体"/>
          <w:color w:val="auto"/>
          <w:szCs w:val="21"/>
          <w:highlight w:val="none"/>
          <w:u w:val="none"/>
        </w:rPr>
        <w:t>，每一批</w:t>
      </w:r>
      <w:r>
        <w:rPr>
          <w:rFonts w:hint="eastAsia" w:ascii="宋体" w:hAnsi="宋体"/>
          <w:color w:val="auto"/>
          <w:szCs w:val="21"/>
          <w:highlight w:val="none"/>
          <w:u w:val="none"/>
          <w:lang w:val="en-US" w:eastAsia="zh-CN"/>
        </w:rPr>
        <w:t>货物</w:t>
      </w:r>
      <w:r>
        <w:rPr>
          <w:rFonts w:hint="eastAsia" w:ascii="宋体" w:hAnsi="宋体"/>
          <w:color w:val="auto"/>
          <w:szCs w:val="21"/>
          <w:highlight w:val="none"/>
          <w:u w:val="none"/>
        </w:rPr>
        <w:t>应随货附上</w:t>
      </w:r>
      <w:r>
        <w:rPr>
          <w:rFonts w:hint="eastAsia" w:ascii="宋体" w:hAnsi="宋体"/>
          <w:color w:val="auto"/>
          <w:szCs w:val="21"/>
          <w:highlight w:val="none"/>
          <w:u w:val="none"/>
          <w:lang w:val="en-US" w:eastAsia="zh-CN"/>
        </w:rPr>
        <w:t>货物</w:t>
      </w:r>
      <w:r>
        <w:rPr>
          <w:rFonts w:hint="eastAsia" w:ascii="宋体" w:hAnsi="宋体"/>
          <w:color w:val="auto"/>
          <w:szCs w:val="21"/>
          <w:highlight w:val="none"/>
          <w:u w:val="none"/>
        </w:rPr>
        <w:t>检验格合格证，不得任意变更</w:t>
      </w:r>
      <w:r>
        <w:rPr>
          <w:rFonts w:hint="eastAsia" w:ascii="宋体" w:hAnsi="宋体"/>
          <w:color w:val="auto"/>
          <w:szCs w:val="21"/>
          <w:highlight w:val="none"/>
          <w:u w:val="none"/>
          <w:lang w:val="en-US" w:eastAsia="zh-CN"/>
        </w:rPr>
        <w:t>货物</w:t>
      </w:r>
      <w:r>
        <w:rPr>
          <w:rFonts w:hint="eastAsia" w:ascii="宋体" w:hAnsi="宋体"/>
          <w:color w:val="auto"/>
          <w:szCs w:val="21"/>
          <w:highlight w:val="none"/>
          <w:u w:val="none"/>
        </w:rPr>
        <w:t>的价格、品牌、规格型号等</w:t>
      </w:r>
      <w:r>
        <w:rPr>
          <w:rFonts w:hint="eastAsia" w:ascii="Times New Roman" w:hAnsi="Times New Roman" w:eastAsia="宋体" w:cs="Times New Roman"/>
          <w:b w:val="0"/>
          <w:bCs w:val="0"/>
          <w:kern w:val="2"/>
          <w:sz w:val="21"/>
          <w:szCs w:val="21"/>
          <w:lang w:val="en-US" w:eastAsia="zh-CN" w:bidi="ar-SA"/>
        </w:rPr>
        <w:t>。</w:t>
      </w:r>
    </w:p>
    <w:p w14:paraId="55D4418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25" w:firstLineChars="0"/>
        <w:textAlignment w:val="auto"/>
        <w:rPr>
          <w:rFonts w:hint="eastAsia"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2.</w:t>
      </w:r>
      <w:r>
        <w:rPr>
          <w:rFonts w:hint="eastAsia" w:ascii="Times New Roman" w:hAnsi="Times New Roman" w:cs="Times New Roman"/>
          <w:b w:val="0"/>
          <w:bCs w:val="0"/>
          <w:kern w:val="2"/>
          <w:sz w:val="21"/>
          <w:szCs w:val="21"/>
          <w:lang w:val="en-US" w:eastAsia="zh-CN" w:bidi="ar-SA"/>
        </w:rPr>
        <w:t>2</w:t>
      </w:r>
      <w:r>
        <w:rPr>
          <w:rFonts w:hint="eastAsia" w:ascii="Times New Roman" w:hAnsi="Times New Roman" w:eastAsia="宋体" w:cs="Times New Roman"/>
          <w:b w:val="0"/>
          <w:bCs w:val="0"/>
          <w:kern w:val="2"/>
          <w:sz w:val="21"/>
          <w:szCs w:val="21"/>
          <w:lang w:val="en-US" w:eastAsia="zh-CN" w:bidi="ar-SA"/>
        </w:rPr>
        <w:t xml:space="preserve">要求售后服务为生产原厂家负责，成交供应商提供厂家售后服务承诺书。  </w:t>
      </w:r>
    </w:p>
    <w:p w14:paraId="3816A033">
      <w:pPr>
        <w:keepNext w:val="0"/>
        <w:keepLines w:val="0"/>
        <w:pageBreakBefore w:val="0"/>
        <w:widowControl w:val="0"/>
        <w:tabs>
          <w:tab w:val="left" w:pos="1365"/>
        </w:tabs>
        <w:kinsoku/>
        <w:wordWrap/>
        <w:overflowPunct/>
        <w:topLinePunct w:val="0"/>
        <w:autoSpaceDE/>
        <w:autoSpaceDN/>
        <w:bidi w:val="0"/>
        <w:adjustRightInd/>
        <w:snapToGrid/>
        <w:spacing w:before="157" w:beforeLines="50" w:after="157" w:afterLines="50" w:line="360" w:lineRule="auto"/>
        <w:textAlignment w:val="auto"/>
        <w:outlineLvl w:val="9"/>
        <w:rPr>
          <w:rFonts w:hint="eastAsia" w:ascii="宋体" w:hAnsi="宋体" w:eastAsia="宋体" w:cs="宋体"/>
          <w:b/>
          <w:szCs w:val="21"/>
          <w:lang w:val="en-US" w:eastAsia="zh-CN"/>
        </w:rPr>
      </w:pPr>
      <w:r>
        <w:rPr>
          <w:rFonts w:hint="eastAsia" w:ascii="宋体" w:hAnsi="宋体" w:cs="宋体"/>
          <w:b/>
          <w:szCs w:val="21"/>
          <w:lang w:val="en-US" w:eastAsia="zh-CN"/>
        </w:rPr>
        <w:t>六</w:t>
      </w:r>
      <w:r>
        <w:rPr>
          <w:rFonts w:hint="eastAsia" w:ascii="宋体" w:hAnsi="宋体" w:eastAsia="宋体" w:cs="宋体"/>
          <w:b/>
          <w:szCs w:val="21"/>
          <w:lang w:val="en-US" w:eastAsia="zh-CN"/>
        </w:rPr>
        <w:t>、结算及付款方式</w:t>
      </w:r>
    </w:p>
    <w:p w14:paraId="0E9CA99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25" w:firstLineChars="0"/>
        <w:textAlignment w:val="auto"/>
        <w:rPr>
          <w:rFonts w:hint="eastAsia" w:ascii="Times New Roman" w:hAnsi="Times New Roman" w:cs="Times New Roman"/>
          <w:b w:val="0"/>
          <w:bCs w:val="0"/>
          <w:kern w:val="2"/>
          <w:sz w:val="21"/>
          <w:szCs w:val="21"/>
          <w:lang w:val="en-US" w:eastAsia="zh-CN" w:bidi="ar-SA"/>
        </w:rPr>
      </w:pPr>
      <w:r>
        <w:rPr>
          <w:rFonts w:hint="default" w:ascii="Times New Roman" w:hAnsi="Times New Roman" w:cs="Times New Roman"/>
          <w:b w:val="0"/>
          <w:bCs w:val="0"/>
          <w:kern w:val="2"/>
          <w:sz w:val="21"/>
          <w:szCs w:val="21"/>
          <w:lang w:val="en-US" w:eastAsia="zh-CN" w:bidi="ar-SA"/>
        </w:rPr>
        <w:t>1</w:t>
      </w:r>
      <w:r>
        <w:rPr>
          <w:rFonts w:hint="eastAsia" w:ascii="Times New Roman" w:hAnsi="Times New Roman" w:cs="Times New Roman"/>
          <w:b w:val="0"/>
          <w:bCs w:val="0"/>
          <w:kern w:val="2"/>
          <w:sz w:val="21"/>
          <w:szCs w:val="21"/>
          <w:lang w:val="en-US" w:eastAsia="zh-CN" w:bidi="ar-SA"/>
        </w:rPr>
        <w:t>.合同设备全部到采购人指定科室交付并完成，验收合格后成交供应商向采购人提交申请款项支付资料之后30天内，采购人向成交供应商支付100%合同款项。</w:t>
      </w:r>
    </w:p>
    <w:p w14:paraId="1FB2A46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25" w:firstLineChars="0"/>
        <w:textAlignment w:val="auto"/>
        <w:rPr>
          <w:rFonts w:hint="eastAsia" w:ascii="Times New Roman" w:hAnsi="Times New Roman" w:cs="Times New Roman"/>
          <w:b w:val="0"/>
          <w:bCs w:val="0"/>
          <w:kern w:val="2"/>
          <w:sz w:val="21"/>
          <w:szCs w:val="21"/>
          <w:lang w:val="en-US" w:eastAsia="zh-CN" w:bidi="ar-SA"/>
        </w:rPr>
      </w:pPr>
      <w:r>
        <w:rPr>
          <w:rFonts w:hint="eastAsia" w:ascii="Times New Roman" w:hAnsi="Times New Roman" w:cs="Times New Roman"/>
          <w:b w:val="0"/>
          <w:bCs w:val="0"/>
          <w:kern w:val="2"/>
          <w:sz w:val="21"/>
          <w:szCs w:val="21"/>
          <w:lang w:val="en-US" w:eastAsia="zh-CN" w:bidi="ar-SA"/>
        </w:rPr>
        <w:t>2.本合同款项以人民币通过银行转账方式结算，乙方凭以下资料申请款项支付：</w:t>
      </w:r>
    </w:p>
    <w:p w14:paraId="71AAA3B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25" w:firstLineChars="0"/>
        <w:textAlignment w:val="auto"/>
        <w:rPr>
          <w:rFonts w:hint="eastAsia" w:ascii="Times New Roman" w:hAnsi="Times New Roman" w:cs="Times New Roman"/>
          <w:b w:val="0"/>
          <w:bCs w:val="0"/>
          <w:kern w:val="2"/>
          <w:sz w:val="21"/>
          <w:szCs w:val="21"/>
          <w:lang w:val="en-US" w:eastAsia="zh-CN" w:bidi="ar-SA"/>
        </w:rPr>
      </w:pPr>
      <w:r>
        <w:rPr>
          <w:rFonts w:hint="eastAsia" w:ascii="Times New Roman" w:hAnsi="Times New Roman" w:cs="Times New Roman"/>
          <w:b w:val="0"/>
          <w:bCs w:val="0"/>
          <w:kern w:val="2"/>
          <w:sz w:val="21"/>
          <w:szCs w:val="21"/>
          <w:lang w:val="en-US" w:eastAsia="zh-CN" w:bidi="ar-SA"/>
        </w:rPr>
        <w:t>①合同复印件；②验收合格报告；③乙方开具对应款项的正规全额发票和对应款项收据。</w:t>
      </w:r>
    </w:p>
    <w:p w14:paraId="5A5F660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25" w:firstLineChars="0"/>
        <w:textAlignment w:val="auto"/>
        <w:rPr>
          <w:rFonts w:hint="eastAsia" w:ascii="Times New Roman" w:hAnsi="Times New Roman" w:cs="Times New Roman"/>
          <w:b w:val="0"/>
          <w:bCs w:val="0"/>
          <w:kern w:val="2"/>
          <w:sz w:val="21"/>
          <w:szCs w:val="21"/>
          <w:lang w:val="en-US" w:eastAsia="zh-CN" w:bidi="ar-SA"/>
        </w:rPr>
      </w:pPr>
      <w:r>
        <w:rPr>
          <w:rFonts w:hint="eastAsia" w:ascii="Times New Roman" w:hAnsi="Times New Roman" w:cs="Times New Roman"/>
          <w:b w:val="0"/>
          <w:bCs w:val="0"/>
          <w:kern w:val="2"/>
          <w:sz w:val="21"/>
          <w:szCs w:val="21"/>
          <w:lang w:val="en-US" w:eastAsia="zh-CN" w:bidi="ar-SA"/>
        </w:rPr>
        <w:t>3.因采购人使用资金需要经过财务审批程序，采购人在前款规定的付款时间为向财务部门提出办理支付申请手续的时间（不含账务部门、支付部门审核的时间），在规定时间内提出支付申请手续后即视为采购人已经按期支付。</w:t>
      </w:r>
    </w:p>
    <w:p w14:paraId="4CB6450B">
      <w:pPr>
        <w:keepNext w:val="0"/>
        <w:keepLines w:val="0"/>
        <w:pageBreakBefore w:val="0"/>
        <w:widowControl w:val="0"/>
        <w:tabs>
          <w:tab w:val="left" w:pos="1365"/>
        </w:tabs>
        <w:kinsoku/>
        <w:wordWrap/>
        <w:overflowPunct/>
        <w:topLinePunct w:val="0"/>
        <w:autoSpaceDE/>
        <w:autoSpaceDN/>
        <w:bidi w:val="0"/>
        <w:adjustRightInd/>
        <w:snapToGrid/>
        <w:spacing w:before="157" w:beforeLines="50" w:after="157" w:afterLines="50" w:line="360" w:lineRule="auto"/>
        <w:textAlignment w:val="auto"/>
        <w:outlineLvl w:val="9"/>
        <w:rPr>
          <w:rFonts w:hint="eastAsia" w:ascii="宋体" w:hAnsi="宋体" w:eastAsia="宋体" w:cs="宋体"/>
          <w:b/>
          <w:szCs w:val="21"/>
          <w:lang w:val="en-US" w:eastAsia="zh-CN"/>
        </w:rPr>
      </w:pPr>
      <w:bookmarkStart w:id="0" w:name="_Toc259090960"/>
      <w:r>
        <w:rPr>
          <w:rFonts w:hint="eastAsia" w:ascii="宋体" w:hAnsi="宋体" w:cs="宋体"/>
          <w:b/>
          <w:szCs w:val="21"/>
          <w:lang w:val="en-US" w:eastAsia="zh-CN"/>
        </w:rPr>
        <w:t>七</w:t>
      </w:r>
      <w:r>
        <w:rPr>
          <w:rFonts w:hint="eastAsia" w:ascii="宋体" w:hAnsi="宋体" w:eastAsia="宋体" w:cs="宋体"/>
          <w:b/>
          <w:szCs w:val="21"/>
          <w:lang w:val="en-US" w:eastAsia="zh-CN"/>
        </w:rPr>
        <w:t>、评审方法</w:t>
      </w:r>
    </w:p>
    <w:p w14:paraId="2E3601B8">
      <w:pPr>
        <w:keepNext w:val="0"/>
        <w:keepLines w:val="0"/>
        <w:pageBreakBefore w:val="0"/>
        <w:widowControl w:val="0"/>
        <w:tabs>
          <w:tab w:val="left" w:pos="1365"/>
        </w:tabs>
        <w:kinsoku/>
        <w:wordWrap/>
        <w:overflowPunct/>
        <w:topLinePunct w:val="0"/>
        <w:autoSpaceDE/>
        <w:autoSpaceDN/>
        <w:bidi w:val="0"/>
        <w:adjustRightInd/>
        <w:snapToGrid/>
        <w:spacing w:before="157" w:beforeLines="50" w:after="157" w:afterLines="50" w:line="360" w:lineRule="auto"/>
        <w:ind w:firstLine="422" w:firstLineChars="200"/>
        <w:textAlignment w:val="auto"/>
        <w:outlineLvl w:val="9"/>
        <w:rPr>
          <w:rFonts w:hint="eastAsia" w:ascii="宋体" w:hAnsi="宋体" w:eastAsia="宋体" w:cs="Times New Roman"/>
          <w:bCs/>
          <w:sz w:val="21"/>
          <w:szCs w:val="21"/>
          <w:lang w:eastAsia="zh-CN"/>
        </w:rPr>
      </w:pPr>
      <w:r>
        <w:rPr>
          <w:rFonts w:hint="eastAsia" w:ascii="宋体" w:hAnsi="宋体" w:eastAsia="宋体" w:cs="宋体"/>
          <w:b/>
          <w:bCs w:val="0"/>
          <w:color w:val="auto"/>
          <w:szCs w:val="21"/>
          <w:lang w:val="en-US" w:eastAsia="zh-CN"/>
        </w:rPr>
        <w:t>经评审的最低价法：</w:t>
      </w:r>
      <w:r>
        <w:rPr>
          <w:rFonts w:hint="eastAsia" w:ascii="宋体" w:hAnsi="宋体" w:eastAsia="宋体" w:cs="Times New Roman"/>
          <w:bCs/>
          <w:sz w:val="21"/>
          <w:szCs w:val="21"/>
          <w:lang w:eastAsia="zh-CN"/>
        </w:rPr>
        <w:t>由评审委员会从</w:t>
      </w:r>
      <w:r>
        <w:rPr>
          <w:rFonts w:hint="eastAsia" w:ascii="宋体" w:hAnsi="宋体" w:eastAsia="宋体" w:cs="Times New Roman"/>
          <w:bCs/>
          <w:sz w:val="21"/>
          <w:szCs w:val="21"/>
          <w:lang w:val="en-US" w:eastAsia="zh-CN"/>
        </w:rPr>
        <w:t>需求响应方面</w:t>
      </w:r>
      <w:r>
        <w:rPr>
          <w:rFonts w:hint="eastAsia" w:ascii="宋体" w:hAnsi="宋体" w:eastAsia="宋体" w:cs="Times New Roman"/>
          <w:bCs/>
          <w:sz w:val="21"/>
          <w:szCs w:val="21"/>
          <w:lang w:eastAsia="zh-CN"/>
        </w:rPr>
        <w:t>和价格方面进行综合评审，</w:t>
      </w:r>
      <w:r>
        <w:rPr>
          <w:rFonts w:hint="eastAsia" w:ascii="宋体" w:hAnsi="宋体" w:eastAsia="宋体" w:cs="Times New Roman"/>
          <w:bCs/>
          <w:sz w:val="21"/>
          <w:szCs w:val="21"/>
          <w:lang w:val="en-US" w:eastAsia="zh-CN"/>
        </w:rPr>
        <w:t>符合用户需求且报价最低的为</w:t>
      </w:r>
      <w:r>
        <w:rPr>
          <w:rFonts w:hint="eastAsia" w:ascii="宋体" w:hAnsi="宋体" w:eastAsia="宋体" w:cs="Times New Roman"/>
          <w:bCs/>
          <w:sz w:val="21"/>
          <w:szCs w:val="21"/>
          <w:lang w:eastAsia="zh-CN"/>
        </w:rPr>
        <w:t>排名第一，</w:t>
      </w:r>
      <w:r>
        <w:rPr>
          <w:rFonts w:hint="eastAsia" w:ascii="宋体" w:hAnsi="宋体" w:eastAsia="宋体" w:cs="Times New Roman"/>
          <w:bCs/>
          <w:sz w:val="21"/>
          <w:szCs w:val="21"/>
          <w:lang w:val="en-US" w:eastAsia="zh-CN"/>
        </w:rPr>
        <w:t>排名第一</w:t>
      </w:r>
      <w:r>
        <w:rPr>
          <w:rFonts w:hint="eastAsia" w:ascii="宋体" w:hAnsi="宋体" w:eastAsia="宋体" w:cs="Times New Roman"/>
          <w:bCs/>
          <w:sz w:val="21"/>
          <w:szCs w:val="21"/>
          <w:lang w:eastAsia="zh-CN"/>
        </w:rPr>
        <w:t>的推荐为拟成交供应商。</w:t>
      </w:r>
    </w:p>
    <w:p w14:paraId="5E789170">
      <w:pPr>
        <w:keepNext w:val="0"/>
        <w:keepLines w:val="0"/>
        <w:pageBreakBefore w:val="0"/>
        <w:widowControl w:val="0"/>
        <w:tabs>
          <w:tab w:val="left" w:pos="1365"/>
        </w:tabs>
        <w:kinsoku/>
        <w:wordWrap/>
        <w:overflowPunct/>
        <w:topLinePunct w:val="0"/>
        <w:autoSpaceDE/>
        <w:autoSpaceDN/>
        <w:bidi w:val="0"/>
        <w:adjustRightInd/>
        <w:snapToGrid/>
        <w:spacing w:before="157" w:beforeLines="50" w:after="157" w:afterLines="50" w:line="360" w:lineRule="auto"/>
        <w:ind w:firstLine="420" w:firstLineChars="200"/>
        <w:textAlignment w:val="auto"/>
        <w:outlineLvl w:val="9"/>
        <w:rPr>
          <w:rFonts w:hint="eastAsia" w:ascii="宋体" w:hAnsi="宋体" w:eastAsia="宋体" w:cs="Times New Roman"/>
          <w:bCs/>
          <w:sz w:val="21"/>
          <w:szCs w:val="21"/>
          <w:lang w:val="en-US" w:eastAsia="zh-CN"/>
        </w:rPr>
      </w:pPr>
      <w:r>
        <w:rPr>
          <w:rFonts w:hint="eastAsia" w:ascii="宋体" w:hAnsi="宋体" w:eastAsia="宋体" w:cs="Times New Roman"/>
          <w:bCs/>
          <w:sz w:val="21"/>
          <w:szCs w:val="21"/>
          <w:lang w:eastAsia="zh-CN"/>
        </w:rPr>
        <w:t>注：如报价相同时，可根据供货时间、服务便利性等因素择优推荐排名。</w:t>
      </w:r>
    </w:p>
    <w:bookmarkEnd w:id="0"/>
    <w:p w14:paraId="472E0C38">
      <w:pPr>
        <w:pStyle w:val="4"/>
        <w:spacing w:before="100" w:after="0" w:line="360" w:lineRule="auto"/>
        <w:rPr>
          <w:rFonts w:ascii="宋体" w:hAnsi="宋体"/>
          <w:color w:val="auto"/>
          <w:sz w:val="21"/>
          <w:szCs w:val="21"/>
        </w:rPr>
      </w:pPr>
      <w:r>
        <w:rPr>
          <w:rFonts w:hint="eastAsia" w:ascii="宋体" w:hAnsi="宋体"/>
          <w:color w:val="auto"/>
          <w:sz w:val="21"/>
          <w:szCs w:val="21"/>
          <w:lang w:val="en-US" w:eastAsia="zh-CN"/>
        </w:rPr>
        <w:t>八、合同订立</w:t>
      </w:r>
    </w:p>
    <w:p w14:paraId="37B261D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25" w:firstLineChars="0"/>
        <w:textAlignment w:val="auto"/>
        <w:rPr>
          <w:rFonts w:hint="eastAsia"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1</w:t>
      </w:r>
      <w:r>
        <w:rPr>
          <w:rFonts w:hint="eastAsia" w:ascii="Times New Roman" w:hAnsi="Times New Roman" w:cs="Times New Roman"/>
          <w:b w:val="0"/>
          <w:bCs w:val="0"/>
          <w:kern w:val="2"/>
          <w:sz w:val="21"/>
          <w:szCs w:val="21"/>
          <w:lang w:val="en-US" w:eastAsia="zh-CN" w:bidi="ar-SA"/>
        </w:rPr>
        <w:t>.</w:t>
      </w:r>
      <w:r>
        <w:rPr>
          <w:rFonts w:hint="eastAsia" w:ascii="Times New Roman" w:hAnsi="Times New Roman" w:eastAsia="宋体" w:cs="Times New Roman"/>
          <w:b w:val="0"/>
          <w:bCs w:val="0"/>
          <w:kern w:val="2"/>
          <w:sz w:val="21"/>
          <w:szCs w:val="21"/>
          <w:lang w:val="en-US" w:eastAsia="zh-CN" w:bidi="ar-SA"/>
        </w:rPr>
        <w:t>定标程序：采购人按照评审汇总表确定排名第一的为成交供应商。</w:t>
      </w:r>
    </w:p>
    <w:p w14:paraId="457CC7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25" w:firstLineChars="0"/>
        <w:textAlignment w:val="auto"/>
        <w:rPr>
          <w:rFonts w:hint="eastAsia" w:ascii="Times New Roman" w:hAnsi="Times New Roman" w:eastAsia="宋体" w:cs="Times New Roman"/>
          <w:b w:val="0"/>
          <w:bCs w:val="0"/>
          <w:kern w:val="2"/>
          <w:sz w:val="21"/>
          <w:szCs w:val="21"/>
          <w:lang w:val="en-US" w:eastAsia="zh-CN" w:bidi="ar-SA"/>
        </w:rPr>
      </w:pPr>
      <w:r>
        <w:rPr>
          <w:rFonts w:hint="eastAsia" w:ascii="Times New Roman" w:hAnsi="Times New Roman" w:cs="Times New Roman"/>
          <w:b w:val="0"/>
          <w:bCs w:val="0"/>
          <w:kern w:val="2"/>
          <w:sz w:val="21"/>
          <w:szCs w:val="21"/>
          <w:lang w:val="en-US" w:eastAsia="zh-CN" w:bidi="ar-SA"/>
        </w:rPr>
        <w:t>2.</w:t>
      </w:r>
      <w:r>
        <w:rPr>
          <w:rFonts w:hint="eastAsia" w:ascii="Times New Roman" w:hAnsi="Times New Roman" w:eastAsia="宋体" w:cs="Times New Roman"/>
          <w:b w:val="0"/>
          <w:bCs w:val="0"/>
          <w:kern w:val="2"/>
          <w:sz w:val="21"/>
          <w:szCs w:val="21"/>
          <w:lang w:val="en-US" w:eastAsia="zh-CN" w:bidi="ar-SA"/>
        </w:rPr>
        <w:t>成交供应商确定后，成交供应商拒绝与采购人签订合同的或者放弃成交资格，采购人可以按照评审汇总表的排序，递补确定排名第二的供应商为成交供应商，也可以重新开展采购活动。</w:t>
      </w:r>
    </w:p>
    <w:sectPr>
      <w:footerReference r:id="rId3"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Times">
    <w:altName w:val="Times New Roman"/>
    <w:panose1 w:val="02000500000000000000"/>
    <w:charset w:val="00"/>
    <w:family w:val="auto"/>
    <w:pitch w:val="default"/>
    <w:sig w:usb0="00000000" w:usb1="00000000" w:usb2="00000000" w:usb3="00000000" w:csb0="000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75D8D0">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A0E892">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14A0E892">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I3ZjZmMDM1YzQ0Mjg0ZjQzOTE4OTU0ODFlY2ZjMjkifQ=="/>
  </w:docVars>
  <w:rsids>
    <w:rsidRoot w:val="399E4A17"/>
    <w:rsid w:val="00D053B6"/>
    <w:rsid w:val="01CB3C12"/>
    <w:rsid w:val="029137FA"/>
    <w:rsid w:val="02BF77F6"/>
    <w:rsid w:val="0687057D"/>
    <w:rsid w:val="08624DA9"/>
    <w:rsid w:val="0A21777C"/>
    <w:rsid w:val="0DA02CE9"/>
    <w:rsid w:val="0DF2114E"/>
    <w:rsid w:val="0E5F3955"/>
    <w:rsid w:val="0E7C7120"/>
    <w:rsid w:val="186B3791"/>
    <w:rsid w:val="18B27117"/>
    <w:rsid w:val="1C6A7750"/>
    <w:rsid w:val="1D585BF8"/>
    <w:rsid w:val="1F42784E"/>
    <w:rsid w:val="20BD4F74"/>
    <w:rsid w:val="21D27278"/>
    <w:rsid w:val="237038BF"/>
    <w:rsid w:val="23CE79B0"/>
    <w:rsid w:val="2B4E7FD1"/>
    <w:rsid w:val="2BEB33C4"/>
    <w:rsid w:val="2E580034"/>
    <w:rsid w:val="2F391A55"/>
    <w:rsid w:val="2FB130B9"/>
    <w:rsid w:val="34F45057"/>
    <w:rsid w:val="3668336E"/>
    <w:rsid w:val="399E4A17"/>
    <w:rsid w:val="3B16522C"/>
    <w:rsid w:val="3EDE4585"/>
    <w:rsid w:val="41160006"/>
    <w:rsid w:val="46511AE0"/>
    <w:rsid w:val="480519D1"/>
    <w:rsid w:val="4ACE0DD3"/>
    <w:rsid w:val="4B834F4E"/>
    <w:rsid w:val="4F034EE7"/>
    <w:rsid w:val="501A71A0"/>
    <w:rsid w:val="5A001D7E"/>
    <w:rsid w:val="5DCA5FA9"/>
    <w:rsid w:val="605A0A72"/>
    <w:rsid w:val="60D85EE9"/>
    <w:rsid w:val="60EF24A5"/>
    <w:rsid w:val="62055B75"/>
    <w:rsid w:val="62481B92"/>
    <w:rsid w:val="65DA2376"/>
    <w:rsid w:val="662F30BE"/>
    <w:rsid w:val="671B1623"/>
    <w:rsid w:val="67B00020"/>
    <w:rsid w:val="68FE1A99"/>
    <w:rsid w:val="6B7220F7"/>
    <w:rsid w:val="6DEC3D19"/>
    <w:rsid w:val="6EF00492"/>
    <w:rsid w:val="75D656CB"/>
    <w:rsid w:val="77943E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宋体" w:cs="Times New Roman"/>
      <w:sz w:val="21"/>
      <w:lang w:val="en-US" w:eastAsia="zh-CN" w:bidi="ar-SA"/>
    </w:rPr>
  </w:style>
  <w:style w:type="paragraph" w:styleId="4">
    <w:name w:val="heading 3"/>
    <w:basedOn w:val="1"/>
    <w:next w:val="1"/>
    <w:qFormat/>
    <w:uiPriority w:val="0"/>
    <w:pPr>
      <w:keepNext/>
      <w:keepLines/>
      <w:spacing w:before="260" w:after="260" w:line="416" w:lineRule="auto"/>
      <w:outlineLvl w:val="2"/>
    </w:pPr>
    <w:rPr>
      <w:b/>
      <w:bCs/>
      <w:kern w:val="0"/>
      <w:sz w:val="32"/>
      <w:szCs w:val="32"/>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customStyle="1" w:styleId="2">
    <w:name w:val="表格文字"/>
    <w:basedOn w:val="1"/>
    <w:next w:val="3"/>
    <w:qFormat/>
    <w:uiPriority w:val="0"/>
    <w:pPr>
      <w:widowControl w:val="0"/>
      <w:spacing w:before="25" w:after="25" w:line="300" w:lineRule="auto"/>
      <w:jc w:val="both"/>
    </w:pPr>
    <w:rPr>
      <w:rFonts w:ascii="Times" w:hAnsi="Times"/>
      <w:spacing w:val="10"/>
      <w:sz w:val="24"/>
    </w:rPr>
  </w:style>
  <w:style w:type="paragraph" w:styleId="3">
    <w:name w:val="Body Text"/>
    <w:basedOn w:val="1"/>
    <w:next w:val="1"/>
    <w:qFormat/>
    <w:uiPriority w:val="0"/>
    <w:pPr>
      <w:spacing w:line="360" w:lineRule="auto"/>
    </w:pPr>
    <w:rPr>
      <w:rFonts w:ascii="宋体" w:hAnsi="宋体"/>
      <w:kern w:val="0"/>
      <w:sz w:val="28"/>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Normal (Web)"/>
    <w:basedOn w:val="1"/>
    <w:qFormat/>
    <w:uiPriority w:val="0"/>
    <w:pPr>
      <w:spacing w:before="0" w:beforeAutospacing="1" w:after="0" w:afterAutospacing="1"/>
      <w:ind w:left="0" w:right="0"/>
      <w:jc w:val="left"/>
    </w:pPr>
    <w:rPr>
      <w:kern w:val="0"/>
      <w:sz w:val="24"/>
      <w:lang w:val="en-US" w:eastAsia="zh-CN" w:bidi="ar"/>
    </w:rPr>
  </w:style>
  <w:style w:type="character" w:customStyle="1" w:styleId="10">
    <w:name w:val="font21"/>
    <w:basedOn w:val="9"/>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0" Type="http://schemas.openxmlformats.org/officeDocument/2006/relationships/fontTable" Target="fontTable.xml"/><Relationship Id="rId6" Type="http://schemas.openxmlformats.org/officeDocument/2006/relationships/image" Target="media/image2.png"/><Relationship Id="rId59" Type="http://schemas.openxmlformats.org/officeDocument/2006/relationships/customXml" Target="../customXml/item1.xml"/><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jpe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jpe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jpe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2696</Words>
  <Characters>3113</Characters>
  <Lines>0</Lines>
  <Paragraphs>0</Paragraphs>
  <TotalTime>13</TotalTime>
  <ScaleCrop>false</ScaleCrop>
  <LinksUpToDate>false</LinksUpToDate>
  <CharactersWithSpaces>3141</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2024-06-06T02:23:00Z</dcterms:created>
  <dc:creator>_xcy</dc:creator>
  <cp:lastModifiedBy>_xcy</cp:lastModifiedBy>
  <dcterms:modified xsi:type="dcterms:W3CDTF">2024-11-20T08:53:58Z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3F7B56A3AA46469086A41C9F9FBF6D1B_13</vt:lpwstr>
  </property>
</Properties>
</file>