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6488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jc w:val="center"/>
        </w:trPr>
        <w:tc>
          <w:tcPr>
            <w:tcW w:w="9657" w:type="dxa"/>
            <w:tcBorders>
              <w:top w:val="single" w:color="auto" w:sz="4" w:space="0"/>
              <w:left w:val="single" w:color="auto" w:sz="4" w:space="0"/>
              <w:bottom w:val="single" w:color="auto" w:sz="4" w:space="0"/>
              <w:right w:val="single" w:color="auto" w:sz="4" w:space="0"/>
            </w:tcBorders>
            <w:noWrap w:val="0"/>
            <w:vAlign w:val="top"/>
          </w:tcPr>
          <w:p w14:paraId="6C773517">
            <w:pPr>
              <w:spacing w:after="120" w:line="360" w:lineRule="auto"/>
              <w:ind w:firstLine="482" w:firstLineChars="150"/>
              <w:rPr>
                <w:rFonts w:ascii="仿宋_GB2312" w:hAnsi="等线" w:eastAsia="仿宋_GB2312"/>
                <w:b/>
                <w:color w:val="auto"/>
                <w:sz w:val="32"/>
              </w:rPr>
            </w:pPr>
            <w:bookmarkStart w:id="0" w:name="_Toc275865604"/>
          </w:p>
          <w:p w14:paraId="0E9EB153">
            <w:pPr>
              <w:spacing w:after="120" w:line="360" w:lineRule="auto"/>
              <w:ind w:firstLine="482" w:firstLineChars="150"/>
              <w:rPr>
                <w:rFonts w:ascii="仿宋_GB2312" w:hAnsi="等线" w:eastAsia="仿宋_GB2312"/>
                <w:b/>
                <w:color w:val="auto"/>
                <w:sz w:val="32"/>
              </w:rPr>
            </w:pPr>
          </w:p>
          <w:p w14:paraId="4D9319E2">
            <w:pPr>
              <w:spacing w:after="120" w:line="360" w:lineRule="auto"/>
              <w:jc w:val="center"/>
              <w:rPr>
                <w:rFonts w:hint="eastAsia" w:ascii="黑体" w:hAnsi="等线" w:eastAsia="黑体"/>
                <w:b/>
                <w:color w:val="auto"/>
                <w:sz w:val="72"/>
                <w:szCs w:val="72"/>
                <w:lang w:eastAsia="zh-CN"/>
              </w:rPr>
            </w:pPr>
          </w:p>
          <w:p w14:paraId="263E4454">
            <w:pPr>
              <w:spacing w:after="120" w:line="360" w:lineRule="auto"/>
              <w:jc w:val="center"/>
              <w:rPr>
                <w:rFonts w:ascii="黑体" w:hAnsi="等线" w:eastAsia="黑体"/>
                <w:b/>
                <w:color w:val="auto"/>
                <w:sz w:val="72"/>
                <w:szCs w:val="72"/>
              </w:rPr>
            </w:pPr>
            <w:r>
              <w:rPr>
                <w:rFonts w:hint="eastAsia" w:ascii="黑体" w:hAnsi="等线" w:eastAsia="黑体"/>
                <w:b/>
                <w:color w:val="auto"/>
                <w:sz w:val="72"/>
                <w:szCs w:val="72"/>
                <w:lang w:eastAsia="zh-CN"/>
              </w:rPr>
              <w:t>报</w:t>
            </w:r>
            <w:r>
              <w:rPr>
                <w:rFonts w:hint="eastAsia" w:ascii="黑体" w:hAnsi="等线" w:eastAsia="黑体"/>
                <w:b/>
                <w:color w:val="auto"/>
                <w:sz w:val="72"/>
                <w:szCs w:val="72"/>
              </w:rPr>
              <w:t xml:space="preserve"> </w:t>
            </w:r>
            <w:r>
              <w:rPr>
                <w:rFonts w:hint="eastAsia" w:ascii="黑体" w:hAnsi="等线" w:eastAsia="黑体"/>
                <w:b/>
                <w:color w:val="auto"/>
                <w:sz w:val="72"/>
                <w:szCs w:val="72"/>
                <w:lang w:eastAsia="zh-CN"/>
              </w:rPr>
              <w:t>价</w:t>
            </w:r>
            <w:r>
              <w:rPr>
                <w:rFonts w:hint="eastAsia" w:ascii="黑体" w:hAnsi="等线" w:eastAsia="黑体"/>
                <w:b/>
                <w:color w:val="auto"/>
                <w:sz w:val="72"/>
                <w:szCs w:val="72"/>
              </w:rPr>
              <w:t xml:space="preserve"> 文 件</w:t>
            </w:r>
          </w:p>
          <w:p w14:paraId="73D266C6">
            <w:pPr>
              <w:spacing w:after="120" w:line="360" w:lineRule="auto"/>
              <w:rPr>
                <w:rFonts w:ascii="仿宋_GB2312" w:hAnsi="等线" w:eastAsia="仿宋_GB2312"/>
                <w:b/>
                <w:color w:val="auto"/>
                <w:sz w:val="32"/>
              </w:rPr>
            </w:pPr>
          </w:p>
          <w:p w14:paraId="55EA40E9">
            <w:pPr>
              <w:spacing w:after="120" w:line="360" w:lineRule="auto"/>
              <w:rPr>
                <w:rFonts w:ascii="仿宋_GB2312" w:hAnsi="等线" w:eastAsia="仿宋_GB2312"/>
                <w:b/>
                <w:color w:val="auto"/>
                <w:sz w:val="32"/>
              </w:rPr>
            </w:pPr>
          </w:p>
          <w:p w14:paraId="621B91DE">
            <w:pPr>
              <w:spacing w:after="120" w:line="400" w:lineRule="exact"/>
              <w:ind w:firstLine="1037" w:firstLineChars="369"/>
              <w:rPr>
                <w:rFonts w:hint="eastAsia" w:ascii="仿宋_GB2312" w:hAnsi="等线" w:eastAsia="仿宋_GB2312"/>
                <w:b/>
                <w:color w:val="auto"/>
                <w:sz w:val="28"/>
                <w:szCs w:val="28"/>
              </w:rPr>
            </w:pPr>
          </w:p>
          <w:p w14:paraId="657FD853">
            <w:pPr>
              <w:spacing w:after="120" w:line="400" w:lineRule="exact"/>
              <w:ind w:firstLine="1037" w:firstLineChars="369"/>
              <w:rPr>
                <w:rFonts w:hint="eastAsia" w:ascii="仿宋_GB2312" w:hAnsi="等线" w:eastAsia="仿宋_GB2312"/>
                <w:b/>
                <w:color w:val="auto"/>
                <w:sz w:val="28"/>
                <w:szCs w:val="28"/>
              </w:rPr>
            </w:pPr>
          </w:p>
          <w:p w14:paraId="786B6345">
            <w:pPr>
              <w:spacing w:after="120" w:line="400" w:lineRule="exact"/>
              <w:ind w:firstLine="1037" w:firstLineChars="369"/>
              <w:rPr>
                <w:rFonts w:hint="eastAsia" w:ascii="仿宋_GB2312" w:hAnsi="等线" w:eastAsia="仿宋_GB2312"/>
                <w:b/>
                <w:color w:val="auto"/>
                <w:sz w:val="28"/>
                <w:szCs w:val="28"/>
              </w:rPr>
            </w:pPr>
          </w:p>
          <w:p w14:paraId="46BF3D6E">
            <w:pPr>
              <w:spacing w:after="120" w:line="400" w:lineRule="exact"/>
              <w:ind w:firstLine="1037" w:firstLineChars="369"/>
              <w:rPr>
                <w:rFonts w:hint="eastAsia" w:ascii="仿宋_GB2312" w:hAnsi="等线" w:eastAsia="仿宋_GB2312"/>
                <w:b/>
                <w:color w:val="auto"/>
                <w:sz w:val="28"/>
                <w:szCs w:val="28"/>
              </w:rPr>
            </w:pPr>
          </w:p>
          <w:p w14:paraId="4D2700BB">
            <w:pPr>
              <w:spacing w:after="120" w:line="400" w:lineRule="exact"/>
              <w:ind w:firstLine="1124" w:firstLineChars="400"/>
              <w:rPr>
                <w:rFonts w:hint="eastAsia" w:ascii="仿宋_GB2312" w:hAnsi="等线" w:eastAsia="仿宋_GB2312" w:cs="Times New Roman"/>
                <w:b/>
                <w:color w:val="auto"/>
                <w:sz w:val="28"/>
                <w:szCs w:val="28"/>
                <w:lang w:eastAsia="zh-CN"/>
              </w:rPr>
            </w:pPr>
            <w:r>
              <w:rPr>
                <w:rFonts w:hint="eastAsia" w:ascii="仿宋_GB2312" w:hAnsi="等线" w:eastAsia="仿宋_GB2312"/>
                <w:b/>
                <w:color w:val="auto"/>
                <w:sz w:val="28"/>
                <w:szCs w:val="28"/>
              </w:rPr>
              <w:t>项目名称：</w:t>
            </w:r>
            <w:r>
              <w:rPr>
                <w:rFonts w:hint="eastAsia" w:ascii="仿宋_GB2312" w:hAnsi="等线" w:eastAsia="仿宋_GB2312" w:cs="Times New Roman"/>
                <w:b/>
                <w:color w:val="auto"/>
                <w:sz w:val="28"/>
                <w:szCs w:val="28"/>
                <w:lang w:val="en-US" w:eastAsia="zh-CN"/>
              </w:rPr>
              <w:t>中山市口腔医院互联网专线租赁服务项目</w:t>
            </w:r>
          </w:p>
          <w:p w14:paraId="760B4447">
            <w:pPr>
              <w:spacing w:after="120" w:line="400" w:lineRule="exact"/>
              <w:ind w:firstLine="1037" w:firstLineChars="369"/>
              <w:rPr>
                <w:rFonts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名称：</w:t>
            </w:r>
          </w:p>
          <w:p w14:paraId="3A0DD1CF">
            <w:pPr>
              <w:spacing w:after="120" w:line="400" w:lineRule="exact"/>
              <w:ind w:firstLine="1037" w:firstLineChars="369"/>
              <w:rPr>
                <w:rFonts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地址：</w:t>
            </w:r>
          </w:p>
          <w:p w14:paraId="0927AC43">
            <w:pPr>
              <w:spacing w:after="120" w:line="400" w:lineRule="exact"/>
              <w:ind w:firstLine="1185" w:firstLineChars="369"/>
              <w:rPr>
                <w:rFonts w:ascii="仿宋_GB2312" w:hAnsi="等线" w:eastAsia="仿宋_GB2312"/>
                <w:b/>
                <w:color w:val="auto"/>
                <w:sz w:val="32"/>
              </w:rPr>
            </w:pPr>
          </w:p>
        </w:tc>
      </w:tr>
    </w:tbl>
    <w:p w14:paraId="08847B92">
      <w:pPr>
        <w:autoSpaceDE w:val="0"/>
        <w:autoSpaceDN w:val="0"/>
        <w:adjustRightInd w:val="0"/>
        <w:snapToGrid w:val="0"/>
        <w:spacing w:line="360" w:lineRule="auto"/>
        <w:ind w:left="480"/>
        <w:jc w:val="left"/>
        <w:rPr>
          <w:rFonts w:ascii="宋体" w:hAnsi="宋体"/>
          <w:color w:val="auto"/>
          <w:kern w:val="0"/>
          <w:sz w:val="24"/>
          <w:szCs w:val="24"/>
        </w:rPr>
      </w:pPr>
      <w:bookmarkStart w:id="1" w:name="_Toc416770253"/>
      <w:bookmarkStart w:id="2" w:name="_Toc410736177"/>
      <w:bookmarkStart w:id="3" w:name="_Toc410738976"/>
      <w:bookmarkStart w:id="4" w:name="_Toc416771363"/>
      <w:r>
        <w:rPr>
          <w:b/>
          <w:color w:val="auto"/>
          <w:kern w:val="0"/>
          <w:szCs w:val="21"/>
        </w:rPr>
        <w:br w:type="page"/>
      </w:r>
      <w:bookmarkEnd w:id="0"/>
      <w:bookmarkEnd w:id="1"/>
      <w:bookmarkEnd w:id="2"/>
      <w:bookmarkEnd w:id="3"/>
      <w:bookmarkEnd w:id="4"/>
    </w:p>
    <w:p w14:paraId="42619478">
      <w:pPr>
        <w:keepNext/>
        <w:keepLines/>
        <w:adjustRightInd w:val="0"/>
        <w:snapToGrid w:val="0"/>
        <w:spacing w:before="120" w:beforeLines="50" w:after="120" w:afterLines="50" w:line="360" w:lineRule="auto"/>
        <w:jc w:val="center"/>
        <w:outlineLvl w:val="1"/>
        <w:rPr>
          <w:rFonts w:ascii="Arial" w:hAnsi="Arial" w:eastAsia="黑体"/>
          <w:bCs/>
          <w:color w:val="auto"/>
          <w:sz w:val="24"/>
          <w:szCs w:val="24"/>
        </w:rPr>
      </w:pPr>
      <w:r>
        <w:rPr>
          <w:rFonts w:hint="eastAsia" w:ascii="Arial" w:hAnsi="Arial" w:eastAsia="黑体"/>
          <w:bCs/>
          <w:color w:val="auto"/>
          <w:sz w:val="32"/>
          <w:szCs w:val="32"/>
          <w:lang w:eastAsia="zh-CN"/>
        </w:rPr>
        <w:t>一、</w:t>
      </w:r>
      <w:r>
        <w:rPr>
          <w:rFonts w:hint="eastAsia" w:ascii="Arial" w:hAnsi="Arial" w:eastAsia="黑体"/>
          <w:bCs/>
          <w:color w:val="auto"/>
          <w:sz w:val="32"/>
          <w:szCs w:val="32"/>
        </w:rPr>
        <w:t>供应商资格声明函</w:t>
      </w:r>
    </w:p>
    <w:p w14:paraId="7F5710D9">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lang w:val="en-US" w:eastAsia="zh-CN"/>
        </w:rPr>
        <w:t>中山市口腔医院</w:t>
      </w:r>
      <w:r>
        <w:rPr>
          <w:rFonts w:hint="eastAsia" w:ascii="宋体" w:hAnsi="宋体"/>
          <w:b/>
          <w:color w:val="auto"/>
          <w:kern w:val="0"/>
          <w:sz w:val="24"/>
          <w:szCs w:val="24"/>
        </w:rPr>
        <w:t>：</w:t>
      </w:r>
    </w:p>
    <w:p w14:paraId="248AE59C">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本公司（企业）</w:t>
      </w:r>
      <w:r>
        <w:rPr>
          <w:rFonts w:hint="eastAsia" w:ascii="宋体" w:hAnsi="宋体"/>
          <w:color w:val="auto"/>
          <w:kern w:val="0"/>
          <w:sz w:val="24"/>
          <w:szCs w:val="24"/>
          <w:lang w:eastAsia="zh-CN"/>
        </w:rPr>
        <w:t>报名</w:t>
      </w:r>
      <w:r>
        <w:rPr>
          <w:rFonts w:hint="eastAsia" w:ascii="宋体" w:hAnsi="宋体"/>
          <w:color w:val="auto"/>
          <w:kern w:val="0"/>
          <w:sz w:val="24"/>
          <w:szCs w:val="24"/>
        </w:rPr>
        <w:t>参加</w:t>
      </w:r>
      <w:r>
        <w:rPr>
          <w:rFonts w:hint="eastAsia" w:ascii="宋体" w:hAnsi="宋体"/>
          <w:color w:val="auto"/>
          <w:kern w:val="0"/>
          <w:sz w:val="24"/>
          <w:szCs w:val="24"/>
          <w:u w:val="single"/>
          <w:lang w:val="en-US" w:eastAsia="zh-CN"/>
        </w:rPr>
        <w:t xml:space="preserve">  </w:t>
      </w:r>
      <w:r>
        <w:rPr>
          <w:rFonts w:hint="eastAsia" w:ascii="宋体" w:hAnsi="宋体" w:cs="Times New Roman"/>
          <w:color w:val="auto"/>
          <w:kern w:val="0"/>
          <w:sz w:val="24"/>
          <w:szCs w:val="24"/>
          <w:u w:val="single"/>
          <w:lang w:val="en-US" w:eastAsia="zh-CN"/>
        </w:rPr>
        <w:t>中山市口腔医院互联网专线租赁服务项目</w:t>
      </w:r>
      <w:r>
        <w:rPr>
          <w:rFonts w:hint="eastAsia" w:ascii="宋体" w:hAnsi="宋体" w:eastAsia="宋体" w:cs="Times New Roman"/>
          <w:color w:val="auto"/>
          <w:kern w:val="0"/>
          <w:sz w:val="24"/>
          <w:szCs w:val="24"/>
          <w:u w:val="single"/>
          <w:lang w:val="en-US" w:eastAsia="zh-CN"/>
        </w:rPr>
        <w:t xml:space="preserve"> </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lang w:eastAsia="zh-CN"/>
        </w:rPr>
        <w:t>的</w:t>
      </w:r>
      <w:r>
        <w:rPr>
          <w:rFonts w:hint="eastAsia" w:ascii="宋体" w:hAnsi="宋体"/>
          <w:color w:val="auto"/>
          <w:kern w:val="0"/>
          <w:sz w:val="24"/>
          <w:szCs w:val="24"/>
        </w:rPr>
        <w:t>报价，并声明</w:t>
      </w:r>
      <w:r>
        <w:rPr>
          <w:rFonts w:hint="eastAsia" w:ascii="宋体" w:hAnsi="宋体"/>
          <w:color w:val="auto"/>
          <w:kern w:val="0"/>
          <w:sz w:val="24"/>
          <w:szCs w:val="24"/>
          <w:lang w:eastAsia="zh-CN"/>
        </w:rPr>
        <w:t>如下</w:t>
      </w:r>
      <w:r>
        <w:rPr>
          <w:rFonts w:hint="eastAsia" w:ascii="宋体" w:hAnsi="宋体"/>
          <w:color w:val="auto"/>
          <w:kern w:val="0"/>
          <w:sz w:val="24"/>
          <w:szCs w:val="24"/>
        </w:rPr>
        <w:t>：</w:t>
      </w:r>
    </w:p>
    <w:p w14:paraId="5CFED2D8">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ascii="宋体" w:hAnsi="宋体"/>
          <w:color w:val="auto"/>
          <w:kern w:val="0"/>
          <w:sz w:val="24"/>
          <w:szCs w:val="24"/>
        </w:rPr>
      </w:pPr>
      <w:r>
        <w:rPr>
          <w:rFonts w:hint="eastAsia" w:ascii="宋体" w:hAnsi="宋体"/>
          <w:color w:val="auto"/>
          <w:kern w:val="0"/>
          <w:sz w:val="24"/>
          <w:szCs w:val="24"/>
        </w:rPr>
        <w:t>本公司（企业）具备《中华人民共和国政府采购法》第二十二条规定的条件：</w:t>
      </w:r>
    </w:p>
    <w:p w14:paraId="1CDDDC18">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（一）具有独立承担民事责任的能力；</w:t>
      </w:r>
    </w:p>
    <w:p w14:paraId="2594A018">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（二）具有良好的商业信誉和健全的财务会计制度；</w:t>
      </w:r>
    </w:p>
    <w:p w14:paraId="61161BE1">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（三）具有履行合同所必需的设备和专业技术能力；</w:t>
      </w:r>
    </w:p>
    <w:p w14:paraId="3C1DE783">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（四）有依法缴纳税收和社会保障资金的良好记录；</w:t>
      </w:r>
    </w:p>
    <w:p w14:paraId="423A4361">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（五）参加政府采购活动前三年内，在经营活动中没有重大违法记录；</w:t>
      </w:r>
    </w:p>
    <w:p w14:paraId="65E10B5B">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（六）法律、行政法规规定的其他条件。</w:t>
      </w:r>
    </w:p>
    <w:p w14:paraId="4E24741B">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我方</w:t>
      </w:r>
      <w:r>
        <w:rPr>
          <w:rFonts w:hint="eastAsia" w:ascii="宋体" w:hAnsi="宋体" w:eastAsia="宋体" w:cs="Times New Roman"/>
          <w:color w:val="auto"/>
          <w:kern w:val="0"/>
          <w:sz w:val="24"/>
          <w:szCs w:val="24"/>
        </w:rPr>
        <w:t>未被列入“信用中国”网站(www.creditchina.gov.cn)“记录失</w:t>
      </w:r>
    </w:p>
    <w:p w14:paraId="68AFFE05">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left="426" w:leftChars="0"/>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信被执行人或重大税收违法案件当事人名单或政府采购严重违法失信行为”记录名单。同时，不处于中国政府采购网(www.ccgp.gov.cn)“政府采购严重违法失信行为信息记录”中的禁止参加政府采购活动期间。</w:t>
      </w:r>
    </w:p>
    <w:p w14:paraId="549E32CD">
      <w:pPr>
        <w:keepNext w:val="0"/>
        <w:keepLines w:val="0"/>
        <w:pageBreakBefore w:val="0"/>
        <w:widowControl/>
        <w:tabs>
          <w:tab w:val="left" w:pos="993"/>
        </w:tabs>
        <w:kinsoku/>
        <w:wordWrap/>
        <w:overflowPunct/>
        <w:topLinePunct w:val="0"/>
        <w:bidi w:val="0"/>
        <w:snapToGrid w:val="0"/>
        <w:spacing w:line="360" w:lineRule="auto"/>
        <w:ind w:left="426"/>
        <w:jc w:val="left"/>
        <w:textAlignment w:val="auto"/>
        <w:rPr>
          <w:rFonts w:ascii="宋体" w:hAnsi="宋体"/>
          <w:color w:val="auto"/>
          <w:kern w:val="0"/>
          <w:sz w:val="24"/>
          <w:szCs w:val="24"/>
        </w:rPr>
      </w:pPr>
      <w:r>
        <w:rPr>
          <w:rFonts w:hint="eastAsia" w:ascii="宋体" w:hAnsi="宋体"/>
          <w:color w:val="auto"/>
          <w:kern w:val="0"/>
          <w:sz w:val="24"/>
          <w:szCs w:val="24"/>
        </w:rPr>
        <w:t>以上内容如有虚假或与事实不符的，可将我方做无效</w:t>
      </w:r>
      <w:r>
        <w:rPr>
          <w:rFonts w:hint="eastAsia" w:ascii="宋体" w:hAnsi="宋体"/>
          <w:color w:val="auto"/>
          <w:kern w:val="0"/>
          <w:sz w:val="24"/>
          <w:szCs w:val="24"/>
          <w:lang w:val="en-US" w:eastAsia="zh-CN"/>
        </w:rPr>
        <w:t>报价</w:t>
      </w:r>
      <w:r>
        <w:rPr>
          <w:rFonts w:hint="eastAsia" w:ascii="宋体" w:hAnsi="宋体"/>
          <w:color w:val="auto"/>
          <w:kern w:val="0"/>
          <w:sz w:val="24"/>
          <w:szCs w:val="24"/>
        </w:rPr>
        <w:t>处理，我方愿意承担相应的法律责任。</w:t>
      </w:r>
    </w:p>
    <w:p w14:paraId="2CDFAD57">
      <w:pPr>
        <w:keepNext w:val="0"/>
        <w:keepLines w:val="0"/>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ascii="宋体" w:hAnsi="宋体"/>
          <w:color w:val="auto"/>
          <w:kern w:val="0"/>
          <w:sz w:val="24"/>
          <w:szCs w:val="24"/>
        </w:rPr>
      </w:pPr>
      <w:r>
        <w:rPr>
          <w:rFonts w:hint="eastAsia" w:ascii="宋体" w:hAnsi="宋体"/>
          <w:color w:val="auto"/>
          <w:kern w:val="0"/>
          <w:sz w:val="24"/>
          <w:szCs w:val="24"/>
        </w:rPr>
        <w:t>本公司（企业）承诺在本次采购活动中，如有违法、违规、弄虚作假行为，所造成的损失、不良后果及法律责任，一律由我公司（企业）承担。</w:t>
      </w:r>
    </w:p>
    <w:p w14:paraId="498BD4CA">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ascii="宋体" w:hAnsi="宋体"/>
          <w:color w:val="auto"/>
          <w:kern w:val="0"/>
          <w:sz w:val="24"/>
          <w:szCs w:val="24"/>
        </w:rPr>
      </w:pPr>
      <w:r>
        <w:rPr>
          <w:rFonts w:hint="eastAsia" w:ascii="宋体" w:hAnsi="宋体"/>
          <w:color w:val="auto"/>
          <w:kern w:val="0"/>
          <w:sz w:val="24"/>
          <w:szCs w:val="24"/>
        </w:rPr>
        <w:t>特此声明！</w:t>
      </w:r>
    </w:p>
    <w:p w14:paraId="2F5FF37B">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rPr>
        <w:t>备注：1.本声明函必须提供且内容不得擅自删改，否则视为无效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w:t>
      </w:r>
    </w:p>
    <w:p w14:paraId="561701EF">
      <w:pPr>
        <w:keepNext w:val="0"/>
        <w:keepLines w:val="0"/>
        <w:pageBreakBefore w:val="0"/>
        <w:kinsoku/>
        <w:wordWrap/>
        <w:overflowPunct/>
        <w:topLinePunct w:val="0"/>
        <w:autoSpaceDE w:val="0"/>
        <w:autoSpaceDN w:val="0"/>
        <w:bidi w:val="0"/>
        <w:adjustRightInd w:val="0"/>
        <w:snapToGrid w:val="0"/>
        <w:spacing w:line="360" w:lineRule="auto"/>
        <w:ind w:firstLine="720" w:firstLineChars="299"/>
        <w:jc w:val="left"/>
        <w:textAlignment w:val="auto"/>
        <w:rPr>
          <w:rFonts w:ascii="宋体" w:hAnsi="宋体"/>
          <w:b/>
          <w:color w:val="auto"/>
          <w:kern w:val="0"/>
          <w:sz w:val="24"/>
          <w:szCs w:val="24"/>
        </w:rPr>
      </w:pPr>
      <w:r>
        <w:rPr>
          <w:rFonts w:hint="eastAsia" w:ascii="宋体" w:hAnsi="宋体"/>
          <w:b/>
          <w:color w:val="auto"/>
          <w:kern w:val="0"/>
          <w:sz w:val="24"/>
          <w:szCs w:val="24"/>
        </w:rPr>
        <w:t>2</w:t>
      </w:r>
      <w:r>
        <w:rPr>
          <w:rFonts w:ascii="宋体" w:hAnsi="宋体"/>
          <w:b/>
          <w:color w:val="auto"/>
          <w:kern w:val="0"/>
          <w:sz w:val="24"/>
          <w:szCs w:val="24"/>
        </w:rPr>
        <w:t>.</w:t>
      </w:r>
      <w:r>
        <w:rPr>
          <w:rFonts w:hint="eastAsia" w:ascii="宋体" w:hAnsi="宋体"/>
          <w:b/>
          <w:color w:val="auto"/>
          <w:kern w:val="0"/>
          <w:sz w:val="24"/>
          <w:szCs w:val="24"/>
        </w:rPr>
        <w:t>本声明函如有虚假或与事实不符的，作无效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处理。</w:t>
      </w:r>
    </w:p>
    <w:p w14:paraId="55A7894B">
      <w:pPr>
        <w:keepNext w:val="0"/>
        <w:keepLines w:val="0"/>
        <w:pageBreakBefore w:val="0"/>
        <w:kinsoku/>
        <w:wordWrap/>
        <w:overflowPunct/>
        <w:topLinePunct w:val="0"/>
        <w:autoSpaceDE w:val="0"/>
        <w:autoSpaceDN w:val="0"/>
        <w:bidi w:val="0"/>
        <w:adjustRightInd w:val="0"/>
        <w:spacing w:line="360" w:lineRule="auto"/>
        <w:ind w:firstLine="723" w:firstLineChars="300"/>
        <w:jc w:val="left"/>
        <w:textAlignment w:val="auto"/>
        <w:rPr>
          <w:rFonts w:hint="eastAsia" w:ascii="宋体" w:hAnsi="宋体" w:eastAsia="宋体"/>
          <w:b/>
          <w:color w:val="auto"/>
          <w:kern w:val="0"/>
          <w:sz w:val="24"/>
          <w:szCs w:val="24"/>
          <w:lang w:eastAsia="zh-CN"/>
        </w:rPr>
      </w:pPr>
    </w:p>
    <w:p w14:paraId="77ED729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lang w:eastAsia="zh-CN"/>
        </w:rPr>
      </w:pPr>
    </w:p>
    <w:p w14:paraId="4A5CFA2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名称</w:t>
      </w:r>
      <w:r>
        <w:rPr>
          <w:rFonts w:hint="eastAsia" w:ascii="宋体" w:hAnsi="宋体"/>
          <w:color w:val="auto"/>
          <w:kern w:val="0"/>
          <w:sz w:val="24"/>
          <w:szCs w:val="24"/>
          <w:lang w:eastAsia="zh-CN"/>
        </w:rPr>
        <w:t>（加盖公章）</w:t>
      </w:r>
      <w:r>
        <w:rPr>
          <w:rFonts w:hint="eastAsia" w:ascii="宋体" w:hAnsi="宋体"/>
          <w:color w:val="auto"/>
          <w:kern w:val="0"/>
          <w:sz w:val="24"/>
          <w:szCs w:val="24"/>
        </w:rPr>
        <w:t>：　　　　</w:t>
      </w:r>
    </w:p>
    <w:p w14:paraId="3072D43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p>
    <w:p w14:paraId="2A860EBD">
      <w:pPr>
        <w:ind w:firstLine="480" w:firstLineChars="200"/>
      </w:pPr>
      <w:r>
        <w:rPr>
          <w:rFonts w:hint="eastAsia" w:ascii="宋体" w:hAnsi="宋体"/>
          <w:color w:val="auto"/>
          <w:kern w:val="0"/>
          <w:sz w:val="24"/>
          <w:szCs w:val="24"/>
        </w:rPr>
        <w:t>日期：</w:t>
      </w:r>
    </w:p>
    <w:p w14:paraId="1FA4B8F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kern w:val="0"/>
          <w:sz w:val="24"/>
          <w:szCs w:val="24"/>
        </w:rPr>
      </w:pPr>
    </w:p>
    <w:p w14:paraId="0539622F">
      <w:pPr>
        <w:autoSpaceDN w:val="0"/>
        <w:spacing w:line="440" w:lineRule="exact"/>
        <w:ind w:left="780"/>
        <w:rPr>
          <w:rFonts w:ascii="宋体" w:hAnsi="宋体"/>
          <w:color w:val="auto"/>
          <w:kern w:val="0"/>
          <w:sz w:val="24"/>
          <w:szCs w:val="24"/>
        </w:rPr>
      </w:pPr>
      <w:r>
        <w:rPr>
          <w:rFonts w:hint="eastAsia" w:ascii="黑体" w:eastAsia="黑体"/>
          <w:b/>
          <w:bCs/>
          <w:color w:val="auto"/>
          <w:kern w:val="0"/>
          <w:sz w:val="24"/>
          <w:szCs w:val="24"/>
        </w:rPr>
        <w:br w:type="page"/>
      </w:r>
      <w:bookmarkStart w:id="5" w:name="_Toc410736180"/>
      <w:bookmarkStart w:id="6" w:name="_Toc410738979"/>
    </w:p>
    <w:bookmarkEnd w:id="5"/>
    <w:bookmarkEnd w:id="6"/>
    <w:p w14:paraId="059CCA6A">
      <w:pPr>
        <w:keepNext/>
        <w:keepLines/>
        <w:adjustRightInd w:val="0"/>
        <w:snapToGrid w:val="0"/>
        <w:spacing w:before="120" w:beforeLines="50" w:after="120" w:afterLines="50" w:line="360" w:lineRule="auto"/>
        <w:jc w:val="center"/>
        <w:outlineLvl w:val="1"/>
        <w:rPr>
          <w:rFonts w:hint="eastAsia" w:ascii="Arial" w:hAnsi="Arial" w:eastAsia="黑体"/>
          <w:bCs/>
          <w:color w:val="auto"/>
          <w:sz w:val="32"/>
          <w:szCs w:val="32"/>
          <w:lang w:eastAsia="zh-CN"/>
        </w:rPr>
      </w:pPr>
      <w:r>
        <w:rPr>
          <w:rFonts w:hint="eastAsia" w:ascii="Arial" w:hAnsi="Arial" w:eastAsia="黑体"/>
          <w:bCs/>
          <w:color w:val="auto"/>
          <w:sz w:val="32"/>
          <w:szCs w:val="32"/>
          <w:lang w:eastAsia="zh-CN"/>
        </w:rPr>
        <w:t>二、报价表</w:t>
      </w:r>
    </w:p>
    <w:tbl>
      <w:tblPr>
        <w:tblStyle w:val="9"/>
        <w:tblW w:w="8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930"/>
        <w:gridCol w:w="1775"/>
        <w:gridCol w:w="1839"/>
        <w:gridCol w:w="2145"/>
      </w:tblGrid>
      <w:tr w14:paraId="0D6B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44" w:type="dxa"/>
            <w:tcBorders>
              <w:top w:val="single" w:color="auto" w:sz="4" w:space="0"/>
              <w:left w:val="single" w:color="auto" w:sz="4" w:space="0"/>
              <w:bottom w:val="single" w:color="auto" w:sz="4" w:space="0"/>
              <w:right w:val="single" w:color="auto" w:sz="4" w:space="0"/>
            </w:tcBorders>
            <w:noWrap w:val="0"/>
            <w:vAlign w:val="center"/>
          </w:tcPr>
          <w:p w14:paraId="6D4B72E0">
            <w:pPr>
              <w:autoSpaceDE w:val="0"/>
              <w:autoSpaceDN w:val="0"/>
              <w:spacing w:after="0" w:line="360" w:lineRule="auto"/>
              <w:ind w:right="57"/>
              <w:jc w:val="center"/>
              <w:textAlignment w:val="bottom"/>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szCs w:val="21"/>
                <w:highlight w:val="none"/>
                <w:lang w:eastAsia="zh-CN"/>
              </w:rPr>
              <w:t>标的名称</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1BBA6204">
            <w:pPr>
              <w:autoSpaceDE w:val="0"/>
              <w:autoSpaceDN w:val="0"/>
              <w:spacing w:after="0" w:line="360" w:lineRule="auto"/>
              <w:ind w:right="57"/>
              <w:jc w:val="center"/>
              <w:textAlignment w:val="bottom"/>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数量</w:t>
            </w:r>
          </w:p>
        </w:tc>
        <w:tc>
          <w:tcPr>
            <w:tcW w:w="1775" w:type="dxa"/>
            <w:tcBorders>
              <w:top w:val="single" w:color="auto" w:sz="4" w:space="0"/>
              <w:left w:val="single" w:color="auto" w:sz="4" w:space="0"/>
              <w:bottom w:val="single" w:color="auto" w:sz="4" w:space="0"/>
              <w:right w:val="single" w:color="auto" w:sz="4" w:space="0"/>
            </w:tcBorders>
            <w:noWrap w:val="0"/>
            <w:vAlign w:val="center"/>
          </w:tcPr>
          <w:p w14:paraId="163D0CDB">
            <w:pPr>
              <w:autoSpaceDE w:val="0"/>
              <w:autoSpaceDN w:val="0"/>
              <w:spacing w:after="0" w:line="360" w:lineRule="auto"/>
              <w:ind w:right="57"/>
              <w:jc w:val="center"/>
              <w:textAlignment w:val="bottom"/>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szCs w:val="21"/>
                <w:highlight w:val="none"/>
                <w:lang w:eastAsia="zh-CN"/>
              </w:rPr>
              <w:t>月租（元）</w:t>
            </w:r>
          </w:p>
        </w:tc>
        <w:tc>
          <w:tcPr>
            <w:tcW w:w="1839" w:type="dxa"/>
            <w:tcBorders>
              <w:top w:val="single" w:color="auto" w:sz="4" w:space="0"/>
              <w:left w:val="single" w:color="auto" w:sz="4" w:space="0"/>
              <w:bottom w:val="single" w:color="auto" w:sz="4" w:space="0"/>
              <w:right w:val="single" w:color="auto" w:sz="4" w:space="0"/>
            </w:tcBorders>
            <w:noWrap w:val="0"/>
            <w:vAlign w:val="center"/>
          </w:tcPr>
          <w:p w14:paraId="49EFA305">
            <w:pPr>
              <w:autoSpaceDE w:val="0"/>
              <w:autoSpaceDN w:val="0"/>
              <w:spacing w:after="0" w:line="360" w:lineRule="auto"/>
              <w:ind w:right="57"/>
              <w:jc w:val="center"/>
              <w:textAlignment w:val="bottom"/>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szCs w:val="21"/>
                <w:highlight w:val="none"/>
                <w:lang w:eastAsia="zh-CN"/>
              </w:rPr>
              <w:t>期限</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7EE644F1">
            <w:pPr>
              <w:autoSpaceDE w:val="0"/>
              <w:autoSpaceDN w:val="0"/>
              <w:spacing w:after="0" w:line="360" w:lineRule="auto"/>
              <w:ind w:right="57"/>
              <w:jc w:val="center"/>
              <w:textAlignment w:val="bottom"/>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szCs w:val="21"/>
                <w:highlight w:val="none"/>
                <w:lang w:eastAsia="zh-CN"/>
              </w:rPr>
              <w:t>合计（元）</w:t>
            </w:r>
          </w:p>
        </w:tc>
      </w:tr>
      <w:tr w14:paraId="3DA8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1944" w:type="dxa"/>
            <w:tcBorders>
              <w:top w:val="single" w:color="auto" w:sz="4" w:space="0"/>
              <w:left w:val="single" w:color="auto" w:sz="4" w:space="0"/>
              <w:bottom w:val="single" w:color="auto" w:sz="4" w:space="0"/>
              <w:right w:val="single" w:color="auto" w:sz="4" w:space="0"/>
            </w:tcBorders>
            <w:noWrap w:val="0"/>
            <w:vAlign w:val="center"/>
          </w:tcPr>
          <w:p w14:paraId="7F32AEAA">
            <w:pPr>
              <w:autoSpaceDE w:val="0"/>
              <w:autoSpaceDN w:val="0"/>
              <w:spacing w:after="0" w:line="360" w:lineRule="auto"/>
              <w:ind w:right="57"/>
              <w:jc w:val="center"/>
              <w:textAlignment w:val="bottom"/>
              <w:rPr>
                <w:rFonts w:hint="eastAsia" w:ascii="宋体" w:hAnsi="宋体"/>
                <w:bCs/>
                <w:color w:val="auto"/>
                <w:szCs w:val="21"/>
                <w:highlight w:val="none"/>
              </w:rPr>
            </w:pPr>
            <w:r>
              <w:rPr>
                <w:rFonts w:hint="eastAsia" w:ascii="宋体" w:hAnsi="宋体" w:cs="Times New Roman"/>
                <w:color w:val="auto"/>
                <w:kern w:val="28"/>
                <w:szCs w:val="21"/>
                <w:highlight w:val="none"/>
                <w:lang w:val="en-US" w:eastAsia="zh-CN"/>
              </w:rPr>
              <w:t>100M互联网专线</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2E773854">
            <w:pPr>
              <w:keepNext w:val="0"/>
              <w:keepLines w:val="0"/>
              <w:pageBreakBefore w:val="0"/>
              <w:widowControl w:val="0"/>
              <w:kinsoku/>
              <w:wordWrap/>
              <w:overflowPunct/>
              <w:topLinePunct w:val="0"/>
              <w:bidi w:val="0"/>
              <w:adjustRightInd/>
              <w:snapToGrid/>
              <w:spacing w:after="0" w:line="600" w:lineRule="auto"/>
              <w:ind w:firstLine="0" w:firstLineChars="0"/>
              <w:jc w:val="center"/>
              <w:textAlignment w:val="auto"/>
              <w:rPr>
                <w:rFonts w:hint="default" w:ascii="宋体" w:hAnsi="宋体" w:eastAsia="宋体"/>
                <w:bCs/>
                <w:color w:val="auto"/>
                <w:szCs w:val="21"/>
                <w:highlight w:val="none"/>
                <w:u w:val="single"/>
                <w:lang w:val="en-US" w:eastAsia="zh-CN"/>
              </w:rPr>
            </w:pPr>
            <w:r>
              <w:rPr>
                <w:rFonts w:hint="eastAsia" w:ascii="宋体" w:hAnsi="宋体"/>
                <w:color w:val="auto"/>
                <w:szCs w:val="21"/>
                <w:highlight w:val="none"/>
                <w:u w:val="none"/>
                <w:lang w:val="en-US" w:eastAsia="zh-CN"/>
              </w:rPr>
              <w:t>1条</w:t>
            </w:r>
          </w:p>
        </w:tc>
        <w:tc>
          <w:tcPr>
            <w:tcW w:w="1775" w:type="dxa"/>
            <w:tcBorders>
              <w:top w:val="single" w:color="auto" w:sz="4" w:space="0"/>
              <w:left w:val="single" w:color="auto" w:sz="4" w:space="0"/>
              <w:bottom w:val="single" w:color="auto" w:sz="4" w:space="0"/>
              <w:right w:val="single" w:color="auto" w:sz="4" w:space="0"/>
            </w:tcBorders>
            <w:noWrap w:val="0"/>
            <w:vAlign w:val="center"/>
          </w:tcPr>
          <w:p w14:paraId="43AF4032">
            <w:pPr>
              <w:keepNext w:val="0"/>
              <w:keepLines w:val="0"/>
              <w:pageBreakBefore w:val="0"/>
              <w:widowControl w:val="0"/>
              <w:kinsoku/>
              <w:wordWrap/>
              <w:overflowPunct/>
              <w:topLinePunct w:val="0"/>
              <w:bidi w:val="0"/>
              <w:adjustRightInd/>
              <w:snapToGrid/>
              <w:spacing w:after="0" w:line="600" w:lineRule="auto"/>
              <w:ind w:firstLine="0" w:firstLineChars="0"/>
              <w:jc w:val="both"/>
              <w:textAlignment w:val="auto"/>
              <w:rPr>
                <w:rFonts w:hint="eastAsia" w:ascii="宋体" w:hAnsi="宋体"/>
                <w:color w:val="auto"/>
                <w:szCs w:val="21"/>
                <w:highlight w:val="none"/>
                <w:u w:val="single"/>
                <w:lang w:val="en-US" w:eastAsia="zh-CN"/>
              </w:rPr>
            </w:pPr>
          </w:p>
        </w:tc>
        <w:tc>
          <w:tcPr>
            <w:tcW w:w="1839" w:type="dxa"/>
            <w:tcBorders>
              <w:top w:val="single" w:color="auto" w:sz="4" w:space="0"/>
              <w:left w:val="single" w:color="auto" w:sz="4" w:space="0"/>
              <w:bottom w:val="single" w:color="auto" w:sz="4" w:space="0"/>
              <w:right w:val="single" w:color="auto" w:sz="4" w:space="0"/>
            </w:tcBorders>
            <w:noWrap w:val="0"/>
            <w:vAlign w:val="center"/>
          </w:tcPr>
          <w:p w14:paraId="0C70C0BF">
            <w:pPr>
              <w:keepNext w:val="0"/>
              <w:keepLines w:val="0"/>
              <w:pageBreakBefore w:val="0"/>
              <w:widowControl w:val="0"/>
              <w:kinsoku/>
              <w:wordWrap/>
              <w:overflowPunct/>
              <w:topLinePunct w:val="0"/>
              <w:bidi w:val="0"/>
              <w:adjustRightInd/>
              <w:snapToGrid/>
              <w:spacing w:after="0" w:line="600" w:lineRule="auto"/>
              <w:ind w:firstLine="0" w:firstLineChars="0"/>
              <w:jc w:val="center"/>
              <w:textAlignment w:val="auto"/>
              <w:rPr>
                <w:rFonts w:hint="default" w:ascii="宋体" w:hAnsi="宋体"/>
                <w:color w:val="auto"/>
                <w:szCs w:val="21"/>
                <w:highlight w:val="none"/>
                <w:u w:val="single"/>
                <w:lang w:val="en-US" w:eastAsia="zh-CN"/>
              </w:rPr>
            </w:pPr>
            <w:r>
              <w:rPr>
                <w:rFonts w:hint="eastAsia" w:ascii="宋体" w:hAnsi="宋体" w:cs="Times New Roman"/>
                <w:color w:val="auto"/>
                <w:kern w:val="28"/>
                <w:szCs w:val="21"/>
                <w:highlight w:val="none"/>
                <w:lang w:val="en-US" w:eastAsia="zh-CN"/>
              </w:rPr>
              <w:t>12个月</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0121AE7C">
            <w:pPr>
              <w:keepNext w:val="0"/>
              <w:keepLines w:val="0"/>
              <w:pageBreakBefore w:val="0"/>
              <w:widowControl w:val="0"/>
              <w:kinsoku/>
              <w:wordWrap/>
              <w:overflowPunct/>
              <w:topLinePunct w:val="0"/>
              <w:bidi w:val="0"/>
              <w:adjustRightInd/>
              <w:snapToGrid/>
              <w:spacing w:after="0" w:line="600" w:lineRule="auto"/>
              <w:ind w:firstLine="0" w:firstLineChars="0"/>
              <w:jc w:val="both"/>
              <w:textAlignment w:val="auto"/>
              <w:rPr>
                <w:rFonts w:hint="eastAsia" w:ascii="宋体" w:hAnsi="宋体"/>
                <w:color w:val="auto"/>
                <w:szCs w:val="21"/>
                <w:highlight w:val="none"/>
                <w:u w:val="single"/>
                <w:lang w:val="en-US" w:eastAsia="zh-CN"/>
              </w:rPr>
            </w:pPr>
          </w:p>
        </w:tc>
      </w:tr>
    </w:tbl>
    <w:p w14:paraId="53A14EE1">
      <w:pPr>
        <w:spacing w:line="360" w:lineRule="auto"/>
        <w:rPr>
          <w:rFonts w:ascii="宋体" w:hAnsi="宋体"/>
          <w:color w:val="000000"/>
          <w:szCs w:val="21"/>
        </w:rPr>
      </w:pPr>
      <w:r>
        <w:rPr>
          <w:rFonts w:hint="eastAsia" w:ascii="宋体" w:hAnsi="宋体"/>
          <w:color w:val="000000"/>
          <w:szCs w:val="21"/>
        </w:rPr>
        <w:t>注：</w:t>
      </w:r>
    </w:p>
    <w:p w14:paraId="6F5DE883">
      <w:pPr>
        <w:spacing w:line="360" w:lineRule="auto"/>
        <w:ind w:firstLine="422" w:firstLineChars="200"/>
        <w:rPr>
          <w:rFonts w:hint="default" w:ascii="宋体" w:hAnsi="宋体" w:eastAsia="宋体"/>
          <w:color w:val="000000"/>
          <w:szCs w:val="21"/>
          <w:lang w:val="en-US" w:eastAsia="zh-CN"/>
        </w:rPr>
      </w:pPr>
      <w:r>
        <w:rPr>
          <w:rFonts w:hint="eastAsia" w:ascii="宋体" w:hAnsi="宋体"/>
          <w:b/>
          <w:bCs/>
          <w:color w:val="000000"/>
          <w:szCs w:val="21"/>
        </w:rPr>
        <w:t>1.</w:t>
      </w:r>
      <w:r>
        <w:rPr>
          <w:rFonts w:hint="eastAsia" w:ascii="宋体" w:hAnsi="宋体"/>
          <w:b/>
          <w:bCs/>
          <w:color w:val="000000"/>
          <w:szCs w:val="21"/>
          <w:lang w:eastAsia="zh-CN"/>
        </w:rPr>
        <w:t>本项目</w:t>
      </w:r>
      <w:r>
        <w:rPr>
          <w:rFonts w:hint="eastAsia" w:ascii="宋体" w:hAnsi="宋体"/>
          <w:b/>
          <w:bCs/>
          <w:color w:val="000000"/>
          <w:szCs w:val="21"/>
          <w:lang w:val="en-US" w:eastAsia="zh-CN"/>
        </w:rPr>
        <w:t>合计</w:t>
      </w:r>
      <w:r>
        <w:rPr>
          <w:rFonts w:hint="eastAsia" w:ascii="宋体" w:hAnsi="宋体"/>
          <w:b/>
          <w:bCs/>
          <w:color w:val="000000"/>
          <w:szCs w:val="21"/>
          <w:lang w:eastAsia="zh-CN"/>
        </w:rPr>
        <w:t>的最高限价为</w:t>
      </w:r>
      <w:r>
        <w:rPr>
          <w:rFonts w:hint="eastAsia" w:ascii="宋体" w:hAnsi="宋体"/>
          <w:b/>
          <w:bCs/>
          <w:color w:val="000000"/>
          <w:szCs w:val="21"/>
          <w:lang w:val="en-US" w:eastAsia="zh-CN"/>
        </w:rPr>
        <w:t>46000.00元，供应商报价合计不可高于总价最高限价，否则为无效报价。</w:t>
      </w:r>
    </w:p>
    <w:p w14:paraId="65AFEC3A">
      <w:pPr>
        <w:spacing w:line="360" w:lineRule="auto"/>
        <w:ind w:firstLine="420" w:firstLineChars="200"/>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供应商须按要求填写所有信息，不得随意更改本表格式。</w:t>
      </w:r>
    </w:p>
    <w:p w14:paraId="6B196189">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3</w:t>
      </w:r>
      <w:r>
        <w:rPr>
          <w:rFonts w:hint="eastAsia" w:ascii="宋体" w:hAnsi="宋体"/>
          <w:color w:val="000000"/>
          <w:szCs w:val="21"/>
        </w:rPr>
        <w:t>.供应商根据企业自身能力报出项目整体包干价（人民币）。（须精确到小数点后两位，格式：XX.XX）。</w:t>
      </w:r>
      <w:bookmarkStart w:id="7" w:name="_GoBack"/>
      <w:bookmarkEnd w:id="7"/>
    </w:p>
    <w:p w14:paraId="7971C919">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4</w:t>
      </w:r>
      <w:r>
        <w:rPr>
          <w:rFonts w:hint="eastAsia" w:ascii="宋体" w:hAnsi="宋体"/>
          <w:color w:val="000000"/>
          <w:szCs w:val="21"/>
        </w:rPr>
        <w:t>.</w:t>
      </w:r>
      <w:r>
        <w:rPr>
          <w:rFonts w:hint="eastAsia" w:ascii="Times New Roman" w:hAnsi="Times New Roman" w:eastAsia="宋体" w:cs="Times New Roman"/>
          <w:b w:val="0"/>
          <w:bCs w:val="0"/>
          <w:kern w:val="2"/>
          <w:sz w:val="21"/>
          <w:szCs w:val="21"/>
          <w:lang w:val="en-US" w:eastAsia="zh-CN" w:bidi="ar-SA"/>
        </w:rPr>
        <w:t>供应商报价应包括完成项目所必须的硬件设备（原装、全新合格的设备）、相关附件、配套设施、税费、运费、保险费、仓储费、部署费、系统对接费用、安装调试、培训、质保、售后服务等全部费用。报价以人民币为货币单位，单价、小计和总价应清楚表达。</w:t>
      </w:r>
      <w:r>
        <w:rPr>
          <w:rFonts w:hint="eastAsia" w:ascii="宋体" w:hAnsi="宋体"/>
          <w:color w:val="000000"/>
          <w:szCs w:val="21"/>
        </w:rPr>
        <w:t>。</w:t>
      </w:r>
    </w:p>
    <w:p w14:paraId="3B8A7000">
      <w:pPr>
        <w:tabs>
          <w:tab w:val="left" w:pos="0"/>
        </w:tabs>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供应商在填报投标报价时，应根据公司自身的成本核算情况，充分考虑市场价格的波动风险。一经参与，即认为已充分考虑有关风险，愿意承担因这些风险所造成的一切经济损失，并放弃因此造成的损失求偿权。</w:t>
      </w:r>
    </w:p>
    <w:p w14:paraId="68EC324E">
      <w:pPr>
        <w:pStyle w:val="13"/>
        <w:rPr>
          <w:rFonts w:hint="eastAsia"/>
        </w:rPr>
      </w:pPr>
    </w:p>
    <w:p w14:paraId="68D4DD5F">
      <w:pPr>
        <w:adjustRightInd w:val="0"/>
        <w:snapToGrid w:val="0"/>
        <w:spacing w:line="360" w:lineRule="auto"/>
        <w:rPr>
          <w:rFonts w:hint="eastAsia" w:ascii="宋体" w:hAnsi="宋体"/>
          <w:color w:val="000000"/>
          <w:szCs w:val="21"/>
        </w:rPr>
      </w:pPr>
      <w:r>
        <w:rPr>
          <w:rFonts w:hint="eastAsia" w:ascii="宋体" w:hAnsi="宋体"/>
          <w:color w:val="000000"/>
          <w:szCs w:val="21"/>
        </w:rPr>
        <w:t>供应商名称（加盖公章）：</w:t>
      </w:r>
      <w:r>
        <w:rPr>
          <w:rFonts w:hint="eastAsia" w:ascii="宋体" w:hAnsi="宋体"/>
          <w:color w:val="000000"/>
          <w:szCs w:val="21"/>
          <w:u w:val="single"/>
        </w:rPr>
        <w:t xml:space="preserve">                        </w:t>
      </w:r>
    </w:p>
    <w:p w14:paraId="193396CC">
      <w:pPr>
        <w:autoSpaceDE w:val="0"/>
        <w:autoSpaceDN w:val="0"/>
        <w:adjustRightInd w:val="0"/>
        <w:spacing w:line="520" w:lineRule="exact"/>
        <w:jc w:val="left"/>
        <w:rPr>
          <w:rFonts w:hint="eastAsia" w:ascii="宋体" w:hAnsi="宋体"/>
          <w:color w:val="000000"/>
          <w:szCs w:val="21"/>
        </w:rPr>
        <w:sectPr>
          <w:pgSz w:w="11906" w:h="16838"/>
          <w:pgMar w:top="1440" w:right="1800" w:bottom="1440" w:left="1800" w:header="851" w:footer="992" w:gutter="0"/>
          <w:cols w:space="425" w:num="1"/>
          <w:docGrid w:type="lines" w:linePitch="312" w:charSpace="0"/>
        </w:sectPr>
      </w:pPr>
      <w:r>
        <w:rPr>
          <w:rFonts w:hint="eastAsia" w:ascii="宋体" w:hAnsi="宋体"/>
          <w:color w:val="000000"/>
          <w:szCs w:val="21"/>
        </w:rPr>
        <w:t>日期：</w:t>
      </w:r>
      <w:r>
        <w:rPr>
          <w:rFonts w:hint="eastAsia" w:ascii="宋体" w:hAnsi="宋体"/>
          <w:color w:val="000000"/>
          <w:szCs w:val="21"/>
          <w:lang w:val="en-US" w:eastAsia="zh-CN"/>
        </w:rPr>
        <w:t xml:space="preserve">    </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日</w:t>
      </w:r>
    </w:p>
    <w:p w14:paraId="18DDB2ED">
      <w:pPr>
        <w:keepNext/>
        <w:keepLines/>
        <w:adjustRightInd w:val="0"/>
        <w:snapToGrid w:val="0"/>
        <w:spacing w:before="120" w:beforeLines="50" w:after="120" w:afterLines="50" w:line="360" w:lineRule="auto"/>
        <w:jc w:val="center"/>
        <w:outlineLvl w:val="1"/>
        <w:rPr>
          <w:rFonts w:hint="eastAsia" w:ascii="Arial" w:hAnsi="Arial" w:eastAsia="黑体" w:cs="Times New Roman"/>
          <w:bCs/>
          <w:color w:val="auto"/>
          <w:sz w:val="32"/>
          <w:szCs w:val="32"/>
          <w:lang w:eastAsia="zh-CN"/>
        </w:rPr>
        <w:sectPr>
          <w:pgSz w:w="11906" w:h="16838"/>
          <w:pgMar w:top="1440" w:right="1800" w:bottom="1440" w:left="1800" w:header="851" w:footer="992" w:gutter="0"/>
          <w:cols w:space="425" w:num="1"/>
          <w:docGrid w:type="lines" w:linePitch="312" w:charSpace="0"/>
        </w:sectPr>
      </w:pPr>
      <w:r>
        <w:rPr>
          <w:rFonts w:hint="eastAsia" w:ascii="Arial" w:hAnsi="Arial" w:eastAsia="黑体" w:cs="Times New Roman"/>
          <w:bCs/>
          <w:color w:val="auto"/>
          <w:sz w:val="32"/>
          <w:szCs w:val="32"/>
          <w:lang w:eastAsia="zh-CN"/>
        </w:rPr>
        <w:t>三、供应商营业执照</w:t>
      </w:r>
    </w:p>
    <w:p w14:paraId="64848F07">
      <w:pPr>
        <w:jc w:val="center"/>
        <w:rPr>
          <w:rFonts w:hint="eastAsia"/>
          <w:lang w:eastAsia="zh-CN"/>
        </w:rPr>
      </w:pPr>
      <w:r>
        <w:rPr>
          <w:rFonts w:hint="eastAsia" w:ascii="Arial" w:hAnsi="Arial" w:eastAsia="黑体" w:cs="Times New Roman"/>
          <w:bCs/>
          <w:color w:val="auto"/>
          <w:sz w:val="32"/>
          <w:szCs w:val="32"/>
          <w:lang w:eastAsia="zh-CN"/>
        </w:rPr>
        <w:t>四、服务方案</w:t>
      </w:r>
    </w:p>
    <w:p w14:paraId="7CF56B36">
      <w:pPr>
        <w:pStyle w:val="13"/>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7F1085"/>
    <w:multiLevelType w:val="multilevel"/>
    <w:tmpl w:val="437F108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ZjZmMDM1YzQ0Mjg0ZjQzOTE4OTU0ODFlY2ZjMjkifQ=="/>
  </w:docVars>
  <w:rsids>
    <w:rsidRoot w:val="3FD26FE4"/>
    <w:rsid w:val="05051D39"/>
    <w:rsid w:val="06674A84"/>
    <w:rsid w:val="09196786"/>
    <w:rsid w:val="0B242DFA"/>
    <w:rsid w:val="0B6536BC"/>
    <w:rsid w:val="0B9335CE"/>
    <w:rsid w:val="1E2307E2"/>
    <w:rsid w:val="241F6520"/>
    <w:rsid w:val="279A1B15"/>
    <w:rsid w:val="2AB069DA"/>
    <w:rsid w:val="36E3211C"/>
    <w:rsid w:val="3FD26FE4"/>
    <w:rsid w:val="425262D0"/>
    <w:rsid w:val="42C9691F"/>
    <w:rsid w:val="447119F7"/>
    <w:rsid w:val="4BA24DA3"/>
    <w:rsid w:val="4D787A0B"/>
    <w:rsid w:val="4F2C60FC"/>
    <w:rsid w:val="4F8D7835"/>
    <w:rsid w:val="50FC4267"/>
    <w:rsid w:val="53205CB9"/>
    <w:rsid w:val="53D63625"/>
    <w:rsid w:val="55464D0B"/>
    <w:rsid w:val="56B2518F"/>
    <w:rsid w:val="5FAA7E94"/>
    <w:rsid w:val="626D0551"/>
    <w:rsid w:val="651D6212"/>
    <w:rsid w:val="69E94714"/>
    <w:rsid w:val="6CF03552"/>
    <w:rsid w:val="74D34E20"/>
    <w:rsid w:val="7DFA0912"/>
    <w:rsid w:val="7E42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after="260" w:line="360" w:lineRule="auto"/>
      <w:jc w:val="left"/>
      <w:outlineLvl w:val="1"/>
    </w:pPr>
    <w:rPr>
      <w:rFonts w:ascii="黑体" w:hAnsi="黑体" w:eastAsia="黑体"/>
      <w:b/>
      <w:bCs/>
      <w:kern w:val="0"/>
      <w:sz w:val="24"/>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line="360" w:lineRule="auto"/>
    </w:pPr>
    <w:rPr>
      <w:rFonts w:ascii="宋体" w:hAnsi="宋体"/>
      <w:kern w:val="0"/>
      <w:sz w:val="28"/>
    </w:rPr>
  </w:style>
  <w:style w:type="paragraph" w:styleId="4">
    <w:name w:val="Normal Indent"/>
    <w:basedOn w:val="1"/>
    <w:autoRedefine/>
    <w:qFormat/>
    <w:uiPriority w:val="0"/>
    <w:pPr>
      <w:autoSpaceDE w:val="0"/>
      <w:autoSpaceDN w:val="0"/>
      <w:adjustRightInd w:val="0"/>
      <w:ind w:firstLine="420"/>
      <w:jc w:val="left"/>
      <w:textAlignment w:val="baseline"/>
    </w:pPr>
    <w:rPr>
      <w:rFonts w:ascii="宋体"/>
      <w:kern w:val="0"/>
      <w:sz w:val="34"/>
      <w:szCs w:val="20"/>
    </w:rPr>
  </w:style>
  <w:style w:type="paragraph" w:styleId="5">
    <w:name w:val="Body Text Indent"/>
    <w:basedOn w:val="1"/>
    <w:autoRedefine/>
    <w:qFormat/>
    <w:uiPriority w:val="0"/>
    <w:pPr>
      <w:adjustRightInd w:val="0"/>
      <w:snapToGrid w:val="0"/>
      <w:spacing w:line="360" w:lineRule="auto"/>
      <w:ind w:firstLine="420" w:firstLineChars="200"/>
    </w:pPr>
    <w:rPr>
      <w:kern w:val="0"/>
      <w:sz w:val="20"/>
    </w:rPr>
  </w:style>
  <w:style w:type="paragraph" w:styleId="6">
    <w:name w:val="Plain Text"/>
    <w:basedOn w:val="1"/>
    <w:autoRedefine/>
    <w:qFormat/>
    <w:uiPriority w:val="0"/>
    <w:rPr>
      <w:rFonts w:ascii="宋体" w:hAnsi="Courier New"/>
      <w:kern w:val="0"/>
      <w:sz w:val="20"/>
      <w:szCs w:val="21"/>
    </w:rPr>
  </w:style>
  <w:style w:type="paragraph" w:styleId="7">
    <w:name w:val="Title"/>
    <w:basedOn w:val="1"/>
    <w:autoRedefine/>
    <w:qFormat/>
    <w:uiPriority w:val="0"/>
    <w:pPr>
      <w:spacing w:before="240" w:after="60"/>
      <w:jc w:val="center"/>
      <w:outlineLvl w:val="0"/>
    </w:pPr>
    <w:rPr>
      <w:rFonts w:ascii="Arial" w:hAnsi="Arial"/>
      <w:b/>
      <w:bCs/>
      <w:kern w:val="0"/>
      <w:sz w:val="32"/>
      <w:szCs w:val="32"/>
    </w:rPr>
  </w:style>
  <w:style w:type="paragraph" w:styleId="8">
    <w:name w:val="Body Text First Indent 2"/>
    <w:basedOn w:val="5"/>
    <w:autoRedefine/>
    <w:qFormat/>
    <w:uiPriority w:val="0"/>
    <w:pPr>
      <w:ind w:firstLine="420" w:firstLineChars="200"/>
    </w:pPr>
  </w:style>
  <w:style w:type="table" w:styleId="10">
    <w:name w:val="Table Grid"/>
    <w:basedOn w:val="9"/>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Strong"/>
    <w:autoRedefine/>
    <w:qFormat/>
    <w:uiPriority w:val="0"/>
    <w:rPr>
      <w:rFonts w:ascii="Tahoma" w:hAnsi="Tahoma" w:eastAsia="宋体" w:cs="Times New Roman"/>
      <w:b/>
      <w:bCs/>
      <w:spacing w:val="10"/>
      <w:sz w:val="24"/>
      <w:lang w:val="en-US" w:eastAsia="zh-CN" w:bidi="ar-SA"/>
    </w:rPr>
  </w:style>
  <w:style w:type="paragraph" w:customStyle="1" w:styleId="13">
    <w:name w:val="表格文字"/>
    <w:basedOn w:val="1"/>
    <w:next w:val="2"/>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980</Words>
  <Characters>1037</Characters>
  <Lines>0</Lines>
  <Paragraphs>0</Paragraphs>
  <TotalTime>1</TotalTime>
  <ScaleCrop>false</ScaleCrop>
  <LinksUpToDate>false</LinksUpToDate>
  <CharactersWithSpaces>1195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2024-02-04T02:37:00Z</dcterms:created>
  <dc:creator>_monster*^o^*</dc:creator>
  <cp:lastModifiedBy>_xcy</cp:lastModifiedBy>
  <dcterms:modified xsi:type="dcterms:W3CDTF">2024-11-07T06:04:47Z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29E45ED57D30412FA838254E8ADBE0D3_13</vt:lpwstr>
  </property>
</Properties>
</file>