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90208">
      <w:pPr>
        <w:pStyle w:val="2"/>
        <w:pageBreakBefore w:val="0"/>
        <w:widowControl/>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sz w:val="36"/>
          <w:szCs w:val="36"/>
          <w:lang w:val="zh-CN"/>
        </w:rPr>
      </w:pPr>
      <w:bookmarkStart w:id="0" w:name="_GoBack"/>
      <w:bookmarkEnd w:id="0"/>
      <w:r>
        <w:rPr>
          <w:rFonts w:hint="eastAsia" w:ascii="Times New Roman" w:hAnsi="Times New Roman" w:eastAsia="方正小标宋" w:cs="Times New Roman"/>
          <w:sz w:val="36"/>
          <w:szCs w:val="36"/>
          <w:lang w:val="en-US" w:eastAsia="zh-CN"/>
        </w:rPr>
        <w:t>用户需求书</w:t>
      </w:r>
    </w:p>
    <w:p w14:paraId="676F198A">
      <w:pPr>
        <w:widowControl/>
        <w:numPr>
          <w:ilvl w:val="0"/>
          <w:numId w:val="1"/>
        </w:numPr>
        <w:adjustRightInd w:val="0"/>
        <w:spacing w:line="240" w:lineRule="auto"/>
        <w:ind w:left="0" w:leftChars="0" w:firstLine="0" w:firstLineChars="0"/>
        <w:jc w:val="left"/>
        <w:rPr>
          <w:rFonts w:hint="default" w:ascii="Times New Roman" w:hAnsi="Times New Roman" w:eastAsia="仿宋" w:cs="Times New Roman"/>
          <w:b/>
          <w:bCs/>
          <w:color w:val="000000"/>
          <w:kern w:val="0"/>
          <w:sz w:val="30"/>
          <w:szCs w:val="30"/>
          <w:lang w:val="zh-CN"/>
        </w:rPr>
      </w:pPr>
      <w:r>
        <w:rPr>
          <w:rFonts w:hint="eastAsia" w:ascii="Times New Roman" w:hAnsi="Times New Roman" w:eastAsia="仿宋" w:cs="Times New Roman"/>
          <w:b/>
          <w:bCs/>
          <w:color w:val="000000"/>
          <w:kern w:val="0"/>
          <w:sz w:val="30"/>
          <w:szCs w:val="30"/>
          <w:lang w:val="en-US" w:eastAsia="zh-CN"/>
        </w:rPr>
        <w:t>项目</w:t>
      </w:r>
      <w:r>
        <w:rPr>
          <w:rFonts w:hint="default" w:ascii="Times New Roman" w:hAnsi="Times New Roman" w:eastAsia="仿宋" w:cs="Times New Roman"/>
          <w:b/>
          <w:bCs/>
          <w:color w:val="000000"/>
          <w:kern w:val="0"/>
          <w:sz w:val="30"/>
          <w:szCs w:val="30"/>
          <w:lang w:val="zh-CN"/>
        </w:rPr>
        <w:t>概况</w:t>
      </w:r>
    </w:p>
    <w:p w14:paraId="507DA5DB">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0" w:leftChars="0" w:firstLine="400" w:firstLineChars="0"/>
        <w:jc w:val="left"/>
        <w:textAlignment w:val="auto"/>
        <w:rPr>
          <w:rFonts w:hint="default" w:ascii="Times New Roman" w:hAnsi="Times New Roman" w:eastAsia="仿宋" w:cs="Times New Roman"/>
          <w:color w:val="000000"/>
          <w:kern w:val="0"/>
          <w:sz w:val="28"/>
          <w:szCs w:val="28"/>
          <w:lang w:val="en-US" w:eastAsia="zh-CN"/>
        </w:rPr>
      </w:pPr>
      <w:r>
        <w:rPr>
          <w:rFonts w:hint="default" w:ascii="Times New Roman" w:hAnsi="Times New Roman" w:eastAsia="仿宋" w:cs="Times New Roman"/>
          <w:b/>
          <w:bCs/>
          <w:color w:val="000000"/>
          <w:kern w:val="0"/>
          <w:sz w:val="28"/>
          <w:szCs w:val="28"/>
          <w:lang w:val="zh-CN"/>
        </w:rPr>
        <w:t>项目名称：</w:t>
      </w:r>
      <w:r>
        <w:rPr>
          <w:rFonts w:hint="eastAsia" w:ascii="Times New Roman" w:hAnsi="Times New Roman" w:eastAsia="仿宋" w:cs="Times New Roman"/>
          <w:b w:val="0"/>
          <w:bCs w:val="0"/>
          <w:color w:val="000000"/>
          <w:kern w:val="0"/>
          <w:sz w:val="28"/>
          <w:szCs w:val="28"/>
          <w:lang w:val="en-US" w:eastAsia="zh-CN"/>
        </w:rPr>
        <w:t>中山市口腔医院车辆租赁项目</w:t>
      </w:r>
    </w:p>
    <w:p w14:paraId="42E2642D">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0" w:leftChars="0" w:firstLine="400" w:firstLineChars="0"/>
        <w:jc w:val="left"/>
        <w:textAlignment w:val="auto"/>
        <w:rPr>
          <w:rFonts w:hint="default" w:ascii="Times New Roman" w:hAnsi="Times New Roman" w:eastAsia="仿宋" w:cs="Times New Roman"/>
          <w:color w:val="000000"/>
          <w:kern w:val="0"/>
          <w:sz w:val="28"/>
          <w:szCs w:val="28"/>
          <w:lang w:val="en-US" w:eastAsia="zh-CN"/>
        </w:rPr>
      </w:pPr>
      <w:r>
        <w:rPr>
          <w:rFonts w:hint="eastAsia" w:ascii="Times New Roman" w:hAnsi="Times New Roman" w:eastAsia="仿宋" w:cs="Times New Roman"/>
          <w:b/>
          <w:bCs/>
          <w:color w:val="000000"/>
          <w:kern w:val="0"/>
          <w:sz w:val="28"/>
          <w:szCs w:val="28"/>
          <w:lang w:val="en-US" w:eastAsia="zh-CN"/>
        </w:rPr>
        <w:t>服务范围</w:t>
      </w:r>
      <w:r>
        <w:rPr>
          <w:rFonts w:hint="default" w:ascii="Times New Roman" w:hAnsi="Times New Roman" w:eastAsia="仿宋" w:cs="Times New Roman"/>
          <w:b/>
          <w:bCs/>
          <w:color w:val="000000"/>
          <w:kern w:val="0"/>
          <w:sz w:val="28"/>
          <w:szCs w:val="28"/>
        </w:rPr>
        <w:t>：</w:t>
      </w:r>
      <w:r>
        <w:rPr>
          <w:rFonts w:hint="default" w:ascii="Times New Roman" w:hAnsi="Times New Roman" w:eastAsia="仿宋" w:cs="Times New Roman"/>
          <w:color w:val="000000"/>
          <w:kern w:val="0"/>
          <w:sz w:val="28"/>
          <w:szCs w:val="28"/>
          <w:lang w:val="en-US" w:eastAsia="zh-CN"/>
        </w:rPr>
        <w:t>本次开展的</w:t>
      </w:r>
      <w:r>
        <w:rPr>
          <w:rFonts w:hint="eastAsia" w:ascii="Times New Roman" w:hAnsi="Times New Roman" w:eastAsia="仿宋" w:cs="Times New Roman"/>
          <w:color w:val="000000"/>
          <w:kern w:val="0"/>
          <w:sz w:val="28"/>
          <w:szCs w:val="28"/>
          <w:lang w:val="en-US" w:eastAsia="zh-CN"/>
        </w:rPr>
        <w:t>市场调查</w:t>
      </w:r>
      <w:r>
        <w:rPr>
          <w:rFonts w:hint="default" w:ascii="Times New Roman" w:hAnsi="Times New Roman" w:eastAsia="仿宋" w:cs="Times New Roman"/>
          <w:color w:val="000000"/>
          <w:kern w:val="0"/>
          <w:sz w:val="28"/>
          <w:szCs w:val="28"/>
          <w:lang w:val="en-US" w:eastAsia="zh-CN"/>
        </w:rPr>
        <w:t>，</w:t>
      </w:r>
      <w:r>
        <w:rPr>
          <w:rFonts w:hint="eastAsia" w:ascii="Times New Roman" w:hAnsi="Times New Roman" w:eastAsia="仿宋" w:cs="Times New Roman"/>
          <w:color w:val="000000"/>
          <w:kern w:val="0"/>
          <w:sz w:val="28"/>
          <w:szCs w:val="28"/>
          <w:lang w:val="en-US" w:eastAsia="zh-CN"/>
        </w:rPr>
        <w:t>拟</w:t>
      </w:r>
      <w:r>
        <w:rPr>
          <w:rFonts w:hint="default" w:ascii="Times New Roman" w:hAnsi="Times New Roman" w:eastAsia="仿宋" w:cs="Times New Roman"/>
          <w:color w:val="000000"/>
          <w:kern w:val="0"/>
          <w:sz w:val="28"/>
          <w:szCs w:val="28"/>
          <w:lang w:val="en-US" w:eastAsia="zh-CN"/>
        </w:rPr>
        <w:t>确定汽车租赁服务供应商。根据</w:t>
      </w:r>
      <w:r>
        <w:rPr>
          <w:rFonts w:hint="eastAsia" w:ascii="Times New Roman" w:hAnsi="Times New Roman" w:eastAsia="仿宋" w:cs="Times New Roman"/>
          <w:color w:val="000000"/>
          <w:kern w:val="0"/>
          <w:sz w:val="28"/>
          <w:szCs w:val="28"/>
          <w:lang w:val="en-US" w:eastAsia="zh-CN"/>
        </w:rPr>
        <w:t>医院实际需求</w:t>
      </w:r>
      <w:r>
        <w:rPr>
          <w:rFonts w:hint="default" w:ascii="Times New Roman" w:hAnsi="Times New Roman" w:eastAsia="仿宋" w:cs="Times New Roman"/>
          <w:color w:val="000000"/>
          <w:kern w:val="0"/>
          <w:sz w:val="28"/>
          <w:szCs w:val="28"/>
          <w:lang w:val="en-US" w:eastAsia="zh-CN"/>
        </w:rPr>
        <w:t>，不定量、不定期租用小轿车、商务车</w:t>
      </w:r>
      <w:r>
        <w:rPr>
          <w:rFonts w:hint="eastAsia" w:ascii="Times New Roman" w:hAnsi="Times New Roman" w:eastAsia="仿宋" w:cs="Times New Roman"/>
          <w:color w:val="000000"/>
          <w:kern w:val="0"/>
          <w:sz w:val="28"/>
          <w:szCs w:val="28"/>
          <w:lang w:val="en-US" w:eastAsia="zh-CN"/>
        </w:rPr>
        <w:t>、中巴车、大巴车</w:t>
      </w:r>
      <w:r>
        <w:rPr>
          <w:rFonts w:hint="default" w:ascii="Times New Roman" w:hAnsi="Times New Roman" w:eastAsia="仿宋" w:cs="Times New Roman"/>
          <w:color w:val="000000"/>
          <w:kern w:val="0"/>
          <w:sz w:val="28"/>
          <w:szCs w:val="28"/>
          <w:lang w:val="en-US" w:eastAsia="zh-CN"/>
        </w:rPr>
        <w:t>等车型（以实际产生费用结算）</w:t>
      </w:r>
      <w:r>
        <w:rPr>
          <w:rFonts w:hint="default" w:ascii="Times New Roman" w:hAnsi="Times New Roman" w:eastAsia="仿宋" w:cs="Times New Roman"/>
          <w:color w:val="000000"/>
          <w:kern w:val="0"/>
          <w:sz w:val="28"/>
          <w:szCs w:val="28"/>
        </w:rPr>
        <w:t>。</w:t>
      </w:r>
    </w:p>
    <w:p w14:paraId="5501A89B">
      <w:pPr>
        <w:keepNext w:val="0"/>
        <w:keepLines w:val="0"/>
        <w:pageBreakBefore w:val="0"/>
        <w:widowControl/>
        <w:numPr>
          <w:ilvl w:val="0"/>
          <w:numId w:val="2"/>
        </w:numPr>
        <w:kinsoku/>
        <w:wordWrap/>
        <w:overflowPunct/>
        <w:topLinePunct w:val="0"/>
        <w:autoSpaceDE/>
        <w:autoSpaceDN/>
        <w:bidi w:val="0"/>
        <w:adjustRightInd w:val="0"/>
        <w:snapToGrid/>
        <w:spacing w:line="240" w:lineRule="auto"/>
        <w:ind w:left="0" w:leftChars="0" w:firstLine="400" w:firstLineChars="0"/>
        <w:jc w:val="left"/>
        <w:textAlignment w:val="auto"/>
        <w:rPr>
          <w:rFonts w:hint="eastAsia" w:ascii="Times New Roman" w:hAnsi="Times New Roman" w:eastAsia="仿宋" w:cs="Times New Roman"/>
          <w:b/>
          <w:bCs/>
          <w:color w:val="000000"/>
          <w:kern w:val="0"/>
          <w:sz w:val="28"/>
          <w:szCs w:val="28"/>
          <w:lang w:val="en-US" w:eastAsia="zh-CN"/>
        </w:rPr>
      </w:pPr>
      <w:r>
        <w:rPr>
          <w:rFonts w:hint="eastAsia" w:ascii="Times New Roman" w:hAnsi="Times New Roman" w:eastAsia="仿宋" w:cs="Times New Roman"/>
          <w:b/>
          <w:bCs/>
          <w:color w:val="000000"/>
          <w:kern w:val="0"/>
          <w:sz w:val="28"/>
          <w:szCs w:val="28"/>
          <w:lang w:val="en-US" w:eastAsia="zh-CN"/>
        </w:rPr>
        <w:t>租赁车型：</w:t>
      </w:r>
    </w:p>
    <w:tbl>
      <w:tblPr>
        <w:tblStyle w:val="8"/>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100"/>
        <w:gridCol w:w="1600"/>
        <w:gridCol w:w="1367"/>
        <w:gridCol w:w="4692"/>
      </w:tblGrid>
      <w:tr w14:paraId="0E10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0222D526">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序号</w:t>
            </w:r>
          </w:p>
        </w:tc>
        <w:tc>
          <w:tcPr>
            <w:tcW w:w="1100" w:type="dxa"/>
            <w:vAlign w:val="center"/>
          </w:tcPr>
          <w:p w14:paraId="2D3FA732">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车型</w:t>
            </w:r>
          </w:p>
        </w:tc>
        <w:tc>
          <w:tcPr>
            <w:tcW w:w="1600" w:type="dxa"/>
            <w:vAlign w:val="center"/>
          </w:tcPr>
          <w:p w14:paraId="088553AC">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规格型号</w:t>
            </w:r>
          </w:p>
        </w:tc>
        <w:tc>
          <w:tcPr>
            <w:tcW w:w="1367" w:type="dxa"/>
            <w:vAlign w:val="center"/>
          </w:tcPr>
          <w:p w14:paraId="7C95C60E">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行驶路线</w:t>
            </w:r>
          </w:p>
        </w:tc>
        <w:tc>
          <w:tcPr>
            <w:tcW w:w="4692" w:type="dxa"/>
            <w:vAlign w:val="center"/>
          </w:tcPr>
          <w:p w14:paraId="3376DA62">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车辆要求</w:t>
            </w:r>
          </w:p>
        </w:tc>
      </w:tr>
      <w:tr w14:paraId="37BF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749ADB8F">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1</w:t>
            </w:r>
          </w:p>
        </w:tc>
        <w:tc>
          <w:tcPr>
            <w:tcW w:w="1100" w:type="dxa"/>
            <w:vAlign w:val="center"/>
          </w:tcPr>
          <w:p w14:paraId="22D5F4E2">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小轿车</w:t>
            </w:r>
          </w:p>
        </w:tc>
        <w:tc>
          <w:tcPr>
            <w:tcW w:w="1600" w:type="dxa"/>
            <w:vAlign w:val="center"/>
          </w:tcPr>
          <w:p w14:paraId="02387D65">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5座</w:t>
            </w:r>
          </w:p>
        </w:tc>
        <w:tc>
          <w:tcPr>
            <w:tcW w:w="1367" w:type="dxa"/>
            <w:vMerge w:val="restart"/>
            <w:vAlign w:val="center"/>
          </w:tcPr>
          <w:p w14:paraId="49413104">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广东省内</w:t>
            </w:r>
          </w:p>
        </w:tc>
        <w:tc>
          <w:tcPr>
            <w:tcW w:w="4692" w:type="dxa"/>
            <w:vMerge w:val="restart"/>
            <w:vAlign w:val="center"/>
          </w:tcPr>
          <w:p w14:paraId="7CA777C5">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2.0L及以上或相当排量，车辆使用年限要求不高于2年，且行车里程不超过5万公里，车况良好</w:t>
            </w:r>
          </w:p>
        </w:tc>
      </w:tr>
      <w:tr w14:paraId="16BC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6B33382B">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2</w:t>
            </w:r>
          </w:p>
        </w:tc>
        <w:tc>
          <w:tcPr>
            <w:tcW w:w="1100" w:type="dxa"/>
            <w:vAlign w:val="center"/>
          </w:tcPr>
          <w:p w14:paraId="6977EB02">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商务车</w:t>
            </w:r>
          </w:p>
        </w:tc>
        <w:tc>
          <w:tcPr>
            <w:tcW w:w="1600" w:type="dxa"/>
            <w:vAlign w:val="center"/>
          </w:tcPr>
          <w:p w14:paraId="30CC10B3">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7座</w:t>
            </w:r>
          </w:p>
        </w:tc>
        <w:tc>
          <w:tcPr>
            <w:tcW w:w="1367" w:type="dxa"/>
            <w:vMerge w:val="continue"/>
            <w:vAlign w:val="center"/>
          </w:tcPr>
          <w:p w14:paraId="04727334">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p>
        </w:tc>
        <w:tc>
          <w:tcPr>
            <w:tcW w:w="4692" w:type="dxa"/>
            <w:vMerge w:val="continue"/>
            <w:vAlign w:val="center"/>
          </w:tcPr>
          <w:p w14:paraId="1D2ACC10">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 w:cs="Times New Roman"/>
                <w:color w:val="000000"/>
                <w:kern w:val="0"/>
                <w:sz w:val="28"/>
                <w:szCs w:val="28"/>
                <w:vertAlign w:val="baseline"/>
                <w:lang w:val="en-US" w:eastAsia="zh-CN"/>
              </w:rPr>
            </w:pPr>
          </w:p>
        </w:tc>
      </w:tr>
      <w:tr w14:paraId="72E2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47156624">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3</w:t>
            </w:r>
          </w:p>
        </w:tc>
        <w:tc>
          <w:tcPr>
            <w:tcW w:w="1100" w:type="dxa"/>
            <w:vAlign w:val="center"/>
          </w:tcPr>
          <w:p w14:paraId="0D951C68">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中巴</w:t>
            </w:r>
          </w:p>
        </w:tc>
        <w:tc>
          <w:tcPr>
            <w:tcW w:w="1600" w:type="dxa"/>
            <w:vAlign w:val="center"/>
          </w:tcPr>
          <w:p w14:paraId="08E02DB3">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10-19座</w:t>
            </w:r>
          </w:p>
        </w:tc>
        <w:tc>
          <w:tcPr>
            <w:tcW w:w="1367" w:type="dxa"/>
            <w:vMerge w:val="continue"/>
            <w:vAlign w:val="center"/>
          </w:tcPr>
          <w:p w14:paraId="0CE11B7C">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p>
        </w:tc>
        <w:tc>
          <w:tcPr>
            <w:tcW w:w="4692" w:type="dxa"/>
            <w:vMerge w:val="restart"/>
            <w:vAlign w:val="center"/>
          </w:tcPr>
          <w:p w14:paraId="20E314DE">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车辆使用年限要求不高于2年，且行车里程不超过5万公里，车况良好</w:t>
            </w:r>
          </w:p>
        </w:tc>
      </w:tr>
      <w:tr w14:paraId="2287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7C4B0646">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4</w:t>
            </w:r>
          </w:p>
        </w:tc>
        <w:tc>
          <w:tcPr>
            <w:tcW w:w="1100" w:type="dxa"/>
            <w:vAlign w:val="center"/>
          </w:tcPr>
          <w:p w14:paraId="26786ADE">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大巴</w:t>
            </w:r>
          </w:p>
        </w:tc>
        <w:tc>
          <w:tcPr>
            <w:tcW w:w="1600" w:type="dxa"/>
            <w:vAlign w:val="center"/>
          </w:tcPr>
          <w:p w14:paraId="04B5F169">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19座以上</w:t>
            </w:r>
          </w:p>
        </w:tc>
        <w:tc>
          <w:tcPr>
            <w:tcW w:w="1367" w:type="dxa"/>
            <w:vMerge w:val="continue"/>
            <w:vAlign w:val="center"/>
          </w:tcPr>
          <w:p w14:paraId="1CE3EBA7">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p>
        </w:tc>
        <w:tc>
          <w:tcPr>
            <w:tcW w:w="4692" w:type="dxa"/>
            <w:vMerge w:val="continue"/>
            <w:vAlign w:val="center"/>
          </w:tcPr>
          <w:p w14:paraId="284E93AB">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auto"/>
              <w:rPr>
                <w:rFonts w:hint="default" w:ascii="Times New Roman" w:hAnsi="Times New Roman" w:eastAsia="仿宋" w:cs="Times New Roman"/>
                <w:color w:val="000000"/>
                <w:kern w:val="0"/>
                <w:sz w:val="28"/>
                <w:szCs w:val="28"/>
                <w:vertAlign w:val="baseline"/>
                <w:lang w:val="en-US" w:eastAsia="zh-CN"/>
              </w:rPr>
            </w:pPr>
          </w:p>
        </w:tc>
      </w:tr>
      <w:tr w14:paraId="1D71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3" w:type="dxa"/>
            <w:gridSpan w:val="5"/>
            <w:vAlign w:val="center"/>
          </w:tcPr>
          <w:p w14:paraId="2CE3DC59">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left"/>
              <w:textAlignment w:val="auto"/>
              <w:rPr>
                <w:rFonts w:hint="eastAsia"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本项目要求租赁车辆在车厢内配备安全锤、灭火器、安全带、行车记录仪等。</w:t>
            </w:r>
          </w:p>
          <w:p w14:paraId="13D1ED24">
            <w:pPr>
              <w:keepNext w:val="0"/>
              <w:keepLines w:val="0"/>
              <w:pageBreakBefore w:val="0"/>
              <w:widowControl/>
              <w:numPr>
                <w:ilvl w:val="0"/>
                <w:numId w:val="0"/>
              </w:numPr>
              <w:kinsoku/>
              <w:wordWrap/>
              <w:overflowPunct/>
              <w:topLinePunct w:val="0"/>
              <w:autoSpaceDE/>
              <w:autoSpaceDN/>
              <w:bidi w:val="0"/>
              <w:adjustRightInd w:val="0"/>
              <w:snapToGrid/>
              <w:spacing w:line="240" w:lineRule="auto"/>
              <w:jc w:val="left"/>
              <w:textAlignment w:val="auto"/>
              <w:rPr>
                <w:rFonts w:hint="default" w:ascii="Times New Roman" w:hAnsi="Times New Roman" w:eastAsia="仿宋" w:cs="Times New Roman"/>
                <w:color w:val="000000"/>
                <w:kern w:val="0"/>
                <w:sz w:val="28"/>
                <w:szCs w:val="28"/>
                <w:vertAlign w:val="baseline"/>
                <w:lang w:val="en-US" w:eastAsia="zh-CN"/>
              </w:rPr>
            </w:pPr>
            <w:r>
              <w:rPr>
                <w:rFonts w:hint="eastAsia" w:ascii="Times New Roman" w:hAnsi="Times New Roman" w:eastAsia="仿宋" w:cs="Times New Roman"/>
                <w:color w:val="000000"/>
                <w:kern w:val="0"/>
                <w:sz w:val="28"/>
                <w:szCs w:val="28"/>
                <w:vertAlign w:val="baseline"/>
                <w:lang w:val="en-US" w:eastAsia="zh-CN"/>
              </w:rPr>
              <w:t>本项目行驶范围包括：中山市内、广东省内其他市。</w:t>
            </w:r>
          </w:p>
        </w:tc>
      </w:tr>
    </w:tbl>
    <w:p w14:paraId="5552A481">
      <w:pPr>
        <w:widowControl/>
        <w:numPr>
          <w:ilvl w:val="0"/>
          <w:numId w:val="1"/>
        </w:numPr>
        <w:adjustRightInd w:val="0"/>
        <w:spacing w:line="240" w:lineRule="auto"/>
        <w:ind w:left="0" w:leftChars="0" w:firstLine="0" w:firstLineChars="0"/>
        <w:jc w:val="left"/>
        <w:rPr>
          <w:rFonts w:hint="eastAsia"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lang w:val="en-US" w:eastAsia="zh-CN"/>
        </w:rPr>
        <w:t>服务需求：</w:t>
      </w:r>
    </w:p>
    <w:p w14:paraId="0F3C9CBE">
      <w:pPr>
        <w:keepNext w:val="0"/>
        <w:keepLines w:val="0"/>
        <w:pageBreakBefore w:val="0"/>
        <w:widowControl/>
        <w:numPr>
          <w:ilvl w:val="0"/>
          <w:numId w:val="3"/>
        </w:numPr>
        <w:kinsoku/>
        <w:wordWrap/>
        <w:overflowPunct/>
        <w:topLinePunct w:val="0"/>
        <w:autoSpaceDE/>
        <w:autoSpaceDN/>
        <w:bidi w:val="0"/>
        <w:adjustRightInd w:val="0"/>
        <w:snapToGrid/>
        <w:spacing w:line="240" w:lineRule="auto"/>
        <w:ind w:left="0" w:leftChars="0" w:firstLine="400" w:firstLineChars="0"/>
        <w:jc w:val="left"/>
        <w:textAlignment w:val="auto"/>
        <w:rPr>
          <w:rFonts w:hint="eastAsia" w:ascii="Times New Roman" w:hAnsi="Times New Roman" w:eastAsia="仿宋" w:cs="Times New Roman"/>
          <w:b/>
          <w:bCs/>
          <w:color w:val="000000"/>
          <w:kern w:val="0"/>
          <w:sz w:val="28"/>
          <w:szCs w:val="28"/>
          <w:lang w:val="en-US" w:eastAsia="zh-CN"/>
        </w:rPr>
      </w:pPr>
      <w:r>
        <w:rPr>
          <w:rFonts w:hint="eastAsia" w:ascii="Times New Roman" w:hAnsi="Times New Roman" w:eastAsia="仿宋" w:cs="Times New Roman"/>
          <w:b/>
          <w:bCs/>
          <w:color w:val="000000"/>
          <w:kern w:val="0"/>
          <w:sz w:val="28"/>
          <w:szCs w:val="28"/>
          <w:lang w:val="en-US" w:eastAsia="zh-CN"/>
        </w:rPr>
        <w:t>车辆需求</w:t>
      </w:r>
    </w:p>
    <w:p w14:paraId="0FCB3389">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560" w:firstLineChars="200"/>
        <w:jc w:val="left"/>
        <w:textAlignment w:val="auto"/>
        <w:rPr>
          <w:rFonts w:hint="eastAsia" w:ascii="Times New Roman" w:hAnsi="Times New Roman" w:eastAsia="仿宋" w:cs="Times New Roman"/>
          <w:color w:val="000000"/>
          <w:kern w:val="0"/>
          <w:sz w:val="28"/>
          <w:szCs w:val="28"/>
          <w:lang w:val="en-US" w:eastAsia="zh-CN"/>
        </w:rPr>
      </w:pPr>
      <w:r>
        <w:rPr>
          <w:rFonts w:hint="eastAsia" w:ascii="Times New Roman" w:hAnsi="Times New Roman" w:eastAsia="仿宋" w:cs="Times New Roman"/>
          <w:color w:val="000000"/>
          <w:kern w:val="0"/>
          <w:sz w:val="28"/>
          <w:szCs w:val="28"/>
          <w:lang w:val="en-US" w:eastAsia="zh-CN"/>
        </w:rPr>
        <w:t>（1）供应商提供给采购人的车辆必须是供应商在中国境内能合法使用的自有车辆；</w:t>
      </w:r>
    </w:p>
    <w:p w14:paraId="3F6A6A6C">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560" w:firstLineChars="200"/>
        <w:jc w:val="left"/>
        <w:textAlignment w:val="auto"/>
        <w:rPr>
          <w:rFonts w:hint="eastAsia" w:ascii="Times New Roman" w:hAnsi="Times New Roman" w:eastAsia="仿宋" w:cs="Times New Roman"/>
          <w:color w:val="000000"/>
          <w:kern w:val="0"/>
          <w:sz w:val="28"/>
          <w:szCs w:val="28"/>
          <w:lang w:val="en-US" w:eastAsia="zh-CN"/>
        </w:rPr>
      </w:pPr>
      <w:r>
        <w:rPr>
          <w:rFonts w:hint="eastAsia" w:ascii="Times New Roman" w:hAnsi="Times New Roman" w:eastAsia="仿宋" w:cs="Times New Roman"/>
          <w:color w:val="000000"/>
          <w:kern w:val="0"/>
          <w:sz w:val="28"/>
          <w:szCs w:val="28"/>
          <w:lang w:val="en-US" w:eastAsia="zh-CN"/>
        </w:rPr>
        <w:t>（2）供应商提供车容车貌新颖整洁，安全技术性能良好的车辆，所提供使用的车况和运营资质须符合国家的有关规定。</w:t>
      </w:r>
      <w:r>
        <w:rPr>
          <w:rFonts w:hint="default" w:ascii="Times New Roman" w:hAnsi="Times New Roman" w:eastAsia="仿宋" w:cs="Times New Roman"/>
          <w:color w:val="000000"/>
          <w:kern w:val="0"/>
          <w:sz w:val="28"/>
          <w:szCs w:val="28"/>
          <w:lang w:eastAsia="zh-CN"/>
        </w:rPr>
        <w:t>保证</w:t>
      </w:r>
      <w:r>
        <w:rPr>
          <w:rFonts w:hint="eastAsia" w:ascii="Times New Roman" w:hAnsi="Times New Roman" w:eastAsia="仿宋" w:cs="Times New Roman"/>
          <w:color w:val="000000"/>
          <w:kern w:val="0"/>
          <w:sz w:val="28"/>
          <w:szCs w:val="28"/>
          <w:lang w:val="en-US" w:eastAsia="zh-CN"/>
        </w:rPr>
        <w:t>车辆清洁、整齐、无异味，确保驾驶员个人卫生，座位表皮不能损坏，涂鸦；</w:t>
      </w:r>
    </w:p>
    <w:p w14:paraId="355E7911">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560" w:firstLineChars="200"/>
        <w:jc w:val="left"/>
        <w:textAlignment w:val="auto"/>
        <w:rPr>
          <w:rFonts w:hint="eastAsia" w:ascii="Times New Roman" w:hAnsi="Times New Roman" w:eastAsia="仿宋" w:cs="Times New Roman"/>
          <w:b w:val="0"/>
          <w:bCs w:val="0"/>
          <w:color w:val="000000"/>
          <w:kern w:val="0"/>
          <w:sz w:val="28"/>
          <w:szCs w:val="28"/>
          <w:lang w:val="en-US" w:eastAsia="zh-CN" w:bidi="ar-SA"/>
        </w:rPr>
      </w:pPr>
      <w:r>
        <w:rPr>
          <w:rFonts w:hint="default" w:ascii="Times New Roman" w:hAnsi="Times New Roman" w:eastAsia="仿宋" w:cs="Times New Roman"/>
          <w:color w:val="000000"/>
          <w:kern w:val="0"/>
          <w:sz w:val="28"/>
          <w:szCs w:val="28"/>
          <w:lang w:eastAsia="zh-CN"/>
        </w:rPr>
        <w:t>（3）</w:t>
      </w:r>
      <w:r>
        <w:rPr>
          <w:rFonts w:hint="eastAsia" w:ascii="Times New Roman" w:hAnsi="Times New Roman" w:eastAsia="仿宋" w:cs="Times New Roman"/>
          <w:b w:val="0"/>
          <w:bCs w:val="0"/>
          <w:color w:val="000000"/>
          <w:kern w:val="0"/>
          <w:sz w:val="28"/>
          <w:szCs w:val="28"/>
          <w:lang w:val="en-US" w:eastAsia="zh-CN" w:bidi="ar-SA"/>
        </w:rPr>
        <w:t>每次提供的车辆需要对车辆进行全面检查。</w:t>
      </w:r>
    </w:p>
    <w:p w14:paraId="5AAC06D9">
      <w:pPr>
        <w:keepNext w:val="0"/>
        <w:keepLines w:val="0"/>
        <w:pageBreakBefore w:val="0"/>
        <w:widowControl/>
        <w:numPr>
          <w:ilvl w:val="0"/>
          <w:numId w:val="0"/>
        </w:numPr>
        <w:kinsoku/>
        <w:wordWrap/>
        <w:overflowPunct/>
        <w:topLinePunct w:val="0"/>
        <w:autoSpaceDE/>
        <w:autoSpaceDN/>
        <w:bidi w:val="0"/>
        <w:adjustRightInd w:val="0"/>
        <w:snapToGrid/>
        <w:spacing w:line="240" w:lineRule="auto"/>
        <w:ind w:left="0" w:leftChars="0" w:firstLine="560" w:firstLineChars="200"/>
        <w:jc w:val="left"/>
        <w:textAlignment w:val="auto"/>
        <w:rPr>
          <w:rFonts w:hint="eastAsia" w:ascii="Times New Roman" w:hAnsi="Times New Roman" w:eastAsia="仿宋" w:cs="Times New Roman"/>
          <w:b w:val="0"/>
          <w:bCs w:val="0"/>
          <w:color w:val="000000"/>
          <w:kern w:val="0"/>
          <w:sz w:val="28"/>
          <w:szCs w:val="28"/>
          <w:lang w:val="en-US" w:eastAsia="zh-CN" w:bidi="ar-SA"/>
        </w:rPr>
      </w:pPr>
      <w:r>
        <w:rPr>
          <w:rFonts w:hint="default" w:ascii="Times New Roman" w:hAnsi="Times New Roman" w:eastAsia="仿宋" w:cs="Times New Roman"/>
          <w:b w:val="0"/>
          <w:bCs w:val="0"/>
          <w:color w:val="000000"/>
          <w:kern w:val="0"/>
          <w:sz w:val="28"/>
          <w:szCs w:val="28"/>
          <w:lang w:eastAsia="zh-CN" w:bidi="ar-SA"/>
        </w:rPr>
        <w:t>（4）</w:t>
      </w:r>
      <w:r>
        <w:rPr>
          <w:rFonts w:hint="eastAsia" w:ascii="Times New Roman" w:hAnsi="Times New Roman" w:eastAsia="仿宋" w:cs="Times New Roman"/>
          <w:b w:val="0"/>
          <w:bCs w:val="0"/>
          <w:color w:val="000000"/>
          <w:kern w:val="0"/>
          <w:sz w:val="28"/>
          <w:szCs w:val="28"/>
          <w:lang w:val="en-US" w:eastAsia="zh-CN" w:bidi="ar-SA"/>
        </w:rPr>
        <w:t>所有车辆必须装有行车记录仪、倒车影像，配备GPS卫星定位监控系统</w:t>
      </w:r>
      <w:r>
        <w:rPr>
          <w:rFonts w:hint="default" w:ascii="Times New Roman" w:hAnsi="Times New Roman" w:eastAsia="仿宋" w:cs="Times New Roman"/>
          <w:b w:val="0"/>
          <w:bCs w:val="0"/>
          <w:color w:val="000000"/>
          <w:kern w:val="0"/>
          <w:sz w:val="28"/>
          <w:szCs w:val="28"/>
          <w:lang w:eastAsia="zh-CN" w:bidi="ar-SA"/>
        </w:rPr>
        <w:t>,</w:t>
      </w:r>
      <w:r>
        <w:rPr>
          <w:rFonts w:hint="eastAsia" w:ascii="Times New Roman" w:hAnsi="Times New Roman" w:eastAsia="仿宋" w:cs="Times New Roman"/>
          <w:b w:val="0"/>
          <w:bCs w:val="0"/>
          <w:color w:val="000000"/>
          <w:kern w:val="0"/>
          <w:sz w:val="28"/>
          <w:szCs w:val="28"/>
          <w:lang w:val="en-US" w:eastAsia="zh-CN" w:bidi="ar-SA"/>
        </w:rPr>
        <w:t>。</w:t>
      </w:r>
    </w:p>
    <w:p w14:paraId="0A086527">
      <w:pPr>
        <w:keepNext w:val="0"/>
        <w:keepLines w:val="0"/>
        <w:pageBreakBefore w:val="0"/>
        <w:widowControl/>
        <w:numPr>
          <w:ilvl w:val="0"/>
          <w:numId w:val="3"/>
        </w:numPr>
        <w:kinsoku/>
        <w:wordWrap/>
        <w:overflowPunct/>
        <w:topLinePunct w:val="0"/>
        <w:autoSpaceDE/>
        <w:autoSpaceDN/>
        <w:bidi w:val="0"/>
        <w:adjustRightInd w:val="0"/>
        <w:snapToGrid/>
        <w:spacing w:line="240" w:lineRule="auto"/>
        <w:ind w:left="0" w:leftChars="0" w:firstLine="400" w:firstLineChars="0"/>
        <w:jc w:val="left"/>
        <w:textAlignment w:val="auto"/>
        <w:rPr>
          <w:rFonts w:hint="eastAsia" w:ascii="Times New Roman" w:hAnsi="Times New Roman" w:eastAsia="仿宋" w:cs="Times New Roman"/>
          <w:b/>
          <w:bCs/>
          <w:color w:val="000000"/>
          <w:kern w:val="0"/>
          <w:sz w:val="28"/>
          <w:szCs w:val="28"/>
          <w:lang w:val="en-US" w:eastAsia="zh-CN"/>
        </w:rPr>
      </w:pPr>
      <w:r>
        <w:rPr>
          <w:rFonts w:hint="eastAsia" w:ascii="Times New Roman" w:hAnsi="Times New Roman" w:eastAsia="仿宋" w:cs="Times New Roman"/>
          <w:b/>
          <w:bCs/>
          <w:color w:val="000000"/>
          <w:kern w:val="0"/>
          <w:sz w:val="28"/>
          <w:szCs w:val="28"/>
          <w:lang w:val="en-US" w:eastAsia="zh-CN"/>
        </w:rPr>
        <w:t>人员要求：</w:t>
      </w:r>
    </w:p>
    <w:p w14:paraId="787BCED8">
      <w:pPr>
        <w:keepNext w:val="0"/>
        <w:keepLines w:val="0"/>
        <w:pageBreakBefore w:val="0"/>
        <w:widowControl/>
        <w:numPr>
          <w:ilvl w:val="0"/>
          <w:numId w:val="4"/>
        </w:numPr>
        <w:kinsoku/>
        <w:wordWrap/>
        <w:overflowPunct/>
        <w:topLinePunct w:val="0"/>
        <w:autoSpaceDE/>
        <w:autoSpaceDN/>
        <w:bidi w:val="0"/>
        <w:adjustRightInd w:val="0"/>
        <w:snapToGrid/>
        <w:spacing w:line="240" w:lineRule="auto"/>
        <w:ind w:left="0" w:leftChars="0" w:firstLine="560" w:firstLineChars="200"/>
        <w:jc w:val="left"/>
        <w:textAlignment w:val="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安排1名专职管理人员配合采购人负责有关租赁车辆管理工作的开展，专职管理人员应及时反映和协助解决租赁车辆工作期间遇到的问题；</w:t>
      </w:r>
    </w:p>
    <w:p w14:paraId="62D36D76">
      <w:pPr>
        <w:keepNext w:val="0"/>
        <w:keepLines w:val="0"/>
        <w:pageBreakBefore w:val="0"/>
        <w:widowControl/>
        <w:numPr>
          <w:ilvl w:val="0"/>
          <w:numId w:val="4"/>
        </w:numPr>
        <w:kinsoku/>
        <w:wordWrap/>
        <w:overflowPunct/>
        <w:topLinePunct w:val="0"/>
        <w:autoSpaceDE/>
        <w:autoSpaceDN/>
        <w:bidi w:val="0"/>
        <w:adjustRightInd w:val="0"/>
        <w:snapToGrid/>
        <w:spacing w:line="240" w:lineRule="auto"/>
        <w:ind w:left="0" w:leftChars="0" w:firstLine="560" w:firstLineChars="200"/>
        <w:jc w:val="left"/>
        <w:textAlignment w:val="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人员安排和服务意识提升：按采购人需求优化安排驾驶员，要求驾驶员在服务过程中做到热情周到，文明礼貌，积极主动，保证安全行车。</w:t>
      </w:r>
    </w:p>
    <w:p w14:paraId="34C88910">
      <w:pPr>
        <w:keepNext w:val="0"/>
        <w:keepLines w:val="0"/>
        <w:pageBreakBefore w:val="0"/>
        <w:widowControl/>
        <w:numPr>
          <w:ilvl w:val="0"/>
          <w:numId w:val="4"/>
        </w:numPr>
        <w:kinsoku/>
        <w:wordWrap/>
        <w:overflowPunct/>
        <w:topLinePunct w:val="0"/>
        <w:autoSpaceDE/>
        <w:autoSpaceDN/>
        <w:bidi w:val="0"/>
        <w:adjustRightInd w:val="0"/>
        <w:snapToGrid/>
        <w:spacing w:line="240" w:lineRule="auto"/>
        <w:ind w:left="0" w:leftChars="0" w:firstLine="560" w:firstLineChars="200"/>
        <w:jc w:val="left"/>
        <w:textAlignment w:val="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驾驶员要求具有三年或以上准驾车型驾驶经验，年龄50岁以下的身体健康且无犯罪记录的、无严重的违章记录、无精神疾病、无吸毒、酗酒等不良习性。要求每名驾驶员对采购人工作信息保密。</w:t>
      </w:r>
    </w:p>
    <w:p w14:paraId="61915A51">
      <w:pPr>
        <w:keepNext w:val="0"/>
        <w:keepLines w:val="0"/>
        <w:pageBreakBefore w:val="0"/>
        <w:widowControl/>
        <w:numPr>
          <w:ilvl w:val="0"/>
          <w:numId w:val="4"/>
        </w:numPr>
        <w:kinsoku/>
        <w:wordWrap/>
        <w:overflowPunct/>
        <w:topLinePunct w:val="0"/>
        <w:autoSpaceDE/>
        <w:autoSpaceDN/>
        <w:bidi w:val="0"/>
        <w:adjustRightInd w:val="0"/>
        <w:snapToGrid/>
        <w:spacing w:line="240" w:lineRule="auto"/>
        <w:ind w:left="0" w:leftChars="0" w:firstLine="560" w:firstLineChars="200"/>
        <w:jc w:val="left"/>
        <w:textAlignment w:val="auto"/>
        <w:rPr>
          <w:rFonts w:hint="eastAsia" w:ascii="Times New Roman" w:hAnsi="Times New Roman" w:eastAsia="仿宋" w:cs="Times New Roman"/>
          <w:b w:val="0"/>
          <w:bCs w:val="0"/>
          <w:color w:val="000000"/>
          <w:kern w:val="0"/>
          <w:sz w:val="28"/>
          <w:szCs w:val="28"/>
          <w:lang w:val="en-US" w:eastAsia="zh-CN" w:bidi="ar-SA"/>
        </w:rPr>
      </w:pPr>
      <w:r>
        <w:rPr>
          <w:rFonts w:hint="default" w:ascii="Times New Roman" w:hAnsi="Times New Roman" w:eastAsia="仿宋" w:cs="Times New Roman"/>
          <w:b w:val="0"/>
          <w:bCs w:val="0"/>
          <w:color w:val="000000"/>
          <w:kern w:val="0"/>
          <w:sz w:val="28"/>
          <w:szCs w:val="28"/>
          <w:lang w:eastAsia="zh-CN" w:bidi="ar-SA"/>
        </w:rPr>
        <w:t>驾驶员要</w:t>
      </w:r>
      <w:r>
        <w:rPr>
          <w:rFonts w:hint="eastAsia" w:ascii="Times New Roman" w:hAnsi="Times New Roman" w:eastAsia="仿宋" w:cs="Times New Roman"/>
          <w:b w:val="0"/>
          <w:bCs w:val="0"/>
          <w:color w:val="000000"/>
          <w:kern w:val="0"/>
          <w:sz w:val="28"/>
          <w:szCs w:val="28"/>
          <w:lang w:val="en-US" w:eastAsia="zh-CN" w:bidi="ar-SA"/>
        </w:rPr>
        <w:t>熟悉广东省内各级乡村道路情况</w:t>
      </w:r>
      <w:r>
        <w:rPr>
          <w:rFonts w:hint="default" w:ascii="Times New Roman" w:hAnsi="Times New Roman" w:eastAsia="仿宋" w:cs="Times New Roman"/>
          <w:b w:val="0"/>
          <w:bCs w:val="0"/>
          <w:color w:val="000000"/>
          <w:kern w:val="0"/>
          <w:sz w:val="28"/>
          <w:szCs w:val="28"/>
          <w:lang w:eastAsia="zh-CN" w:bidi="ar-SA"/>
        </w:rPr>
        <w:t>，</w:t>
      </w:r>
      <w:r>
        <w:rPr>
          <w:rFonts w:hint="eastAsia" w:ascii="Times New Roman" w:hAnsi="Times New Roman" w:eastAsia="仿宋" w:cs="Times New Roman"/>
          <w:b w:val="0"/>
          <w:bCs w:val="0"/>
          <w:color w:val="000000"/>
          <w:kern w:val="0"/>
          <w:sz w:val="28"/>
          <w:szCs w:val="28"/>
          <w:lang w:val="en-US" w:eastAsia="zh-CN" w:bidi="ar-SA"/>
        </w:rPr>
        <w:t>熟悉汽车行业相关法律、政府规章及行业机构管理流程及规范，具有较强的危机预警及危机管理能力。</w:t>
      </w:r>
    </w:p>
    <w:p w14:paraId="38389922">
      <w:pPr>
        <w:keepNext w:val="0"/>
        <w:keepLines w:val="0"/>
        <w:pageBreakBefore w:val="0"/>
        <w:widowControl/>
        <w:numPr>
          <w:ilvl w:val="0"/>
          <w:numId w:val="3"/>
        </w:numPr>
        <w:kinsoku/>
        <w:wordWrap/>
        <w:overflowPunct/>
        <w:topLinePunct w:val="0"/>
        <w:autoSpaceDE/>
        <w:autoSpaceDN/>
        <w:bidi w:val="0"/>
        <w:adjustRightInd w:val="0"/>
        <w:snapToGrid/>
        <w:spacing w:line="240" w:lineRule="auto"/>
        <w:ind w:left="0" w:leftChars="0" w:firstLine="400" w:firstLineChars="0"/>
        <w:jc w:val="left"/>
        <w:textAlignment w:val="auto"/>
        <w:rPr>
          <w:rFonts w:hint="default" w:ascii="Times New Roman" w:hAnsi="Times New Roman" w:eastAsia="仿宋" w:cs="Times New Roman"/>
          <w:b/>
          <w:bCs/>
          <w:color w:val="000000"/>
          <w:kern w:val="0"/>
          <w:sz w:val="28"/>
          <w:szCs w:val="28"/>
          <w:lang w:eastAsia="zh-CN"/>
        </w:rPr>
      </w:pPr>
      <w:r>
        <w:rPr>
          <w:rFonts w:hint="default" w:ascii="Times New Roman" w:hAnsi="Times New Roman" w:eastAsia="仿宋" w:cs="Times New Roman"/>
          <w:b/>
          <w:bCs/>
          <w:color w:val="000000"/>
          <w:kern w:val="0"/>
          <w:sz w:val="28"/>
          <w:szCs w:val="28"/>
          <w:lang w:eastAsia="zh-CN"/>
        </w:rPr>
        <w:t>其他要求</w:t>
      </w:r>
    </w:p>
    <w:p w14:paraId="79107341">
      <w:pPr>
        <w:numPr>
          <w:ilvl w:val="0"/>
          <w:numId w:val="5"/>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采购人提前24小时提出租赁需求，供应商必须按采购人的要求承接租赁服务。租赁不定量、不定期。</w:t>
      </w:r>
    </w:p>
    <w:p w14:paraId="6C609556">
      <w:pPr>
        <w:numPr>
          <w:ilvl w:val="0"/>
          <w:numId w:val="5"/>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驾驶员提供服务期间与采购人发生冲突，采购人可直接向专职管理人员反映问题，提出采购人意见，供应商应按采购人意见进行整改，如果采购人提出更换驾驶员和车辆的要求，供应商应在4小时内（珠三角内）、8小时内(珠三角外)满足要求。</w:t>
      </w:r>
    </w:p>
    <w:p w14:paraId="24862935">
      <w:pPr>
        <w:numPr>
          <w:ilvl w:val="0"/>
          <w:numId w:val="5"/>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行车应急响应方案：如发生意外事故（交通事故、机械故障），供应商收到报告后应立即采取应急措施（报警、报险或叫救护车等）并在30分钟内通报采购人，并按接报后中山市内1小时、珠三角内4小时、本省8小时内的标准派员赴现场负责处理事故相关事宜及安排车辆接送随车人员。</w:t>
      </w:r>
    </w:p>
    <w:p w14:paraId="69BC995F">
      <w:pPr>
        <w:numPr>
          <w:ilvl w:val="0"/>
          <w:numId w:val="5"/>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购买车辆保险要求：包括以下险种：机动车交通事故责任强制保险，机动车商业保险〔其中包含：机动车损失保险、无法找到第三方责任险、机动车第三者责任险（不低于100万以上）、机动车车上人员责任保险（司机）和（乘客）单座保额不低于1万元以上的座位保险，所有险种不计免赔险等险种〕。</w:t>
      </w:r>
    </w:p>
    <w:p w14:paraId="7171690A">
      <w:pPr>
        <w:numPr>
          <w:ilvl w:val="0"/>
          <w:numId w:val="5"/>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供应商拟投入车辆在租赁期间未经采购人同意不得随意召回。</w:t>
      </w:r>
    </w:p>
    <w:p w14:paraId="2B0EF856">
      <w:pPr>
        <w:numPr>
          <w:ilvl w:val="0"/>
          <w:numId w:val="5"/>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每次租车的具体车型由采购人与供应商协商决定。采购人按实际租车费用结算。</w:t>
      </w:r>
    </w:p>
    <w:p w14:paraId="4AAEC343">
      <w:pPr>
        <w:widowControl/>
        <w:numPr>
          <w:ilvl w:val="0"/>
          <w:numId w:val="1"/>
        </w:numPr>
        <w:adjustRightInd w:val="0"/>
        <w:spacing w:line="240" w:lineRule="auto"/>
        <w:ind w:left="0" w:leftChars="0" w:firstLine="0" w:firstLineChars="0"/>
        <w:jc w:val="left"/>
        <w:rPr>
          <w:rFonts w:hint="eastAsia"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lang w:val="en-US" w:eastAsia="zh-CN"/>
        </w:rPr>
        <w:t>响应文件内容：</w:t>
      </w:r>
    </w:p>
    <w:p w14:paraId="25AD87B0">
      <w:pPr>
        <w:numPr>
          <w:ilvl w:val="0"/>
          <w:numId w:val="6"/>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报价单。</w:t>
      </w:r>
    </w:p>
    <w:p w14:paraId="5AC1A62C">
      <w:pPr>
        <w:numPr>
          <w:ilvl w:val="0"/>
          <w:numId w:val="6"/>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有相关部门颁发的有限期内的《中华人民共和国道路运输经营许可证》，且证书上载明的经营范围需包含（市际包车客运）资质。</w:t>
      </w:r>
    </w:p>
    <w:p w14:paraId="44F5D1F1">
      <w:pPr>
        <w:numPr>
          <w:ilvl w:val="0"/>
          <w:numId w:val="6"/>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详细服务特点及优势。</w:t>
      </w:r>
    </w:p>
    <w:p w14:paraId="79C8B470">
      <w:pPr>
        <w:numPr>
          <w:ilvl w:val="0"/>
          <w:numId w:val="6"/>
        </w:numPr>
        <w:spacing w:line="222" w:lineRule="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营业执照复印件加盖公章</w:t>
      </w:r>
    </w:p>
    <w:p w14:paraId="5BF7C887">
      <w:pPr>
        <w:keepNext w:val="0"/>
        <w:keepLines w:val="0"/>
        <w:pageBreakBefore w:val="0"/>
        <w:widowControl w:val="0"/>
        <w:numPr>
          <w:ilvl w:val="0"/>
          <w:numId w:val="0"/>
        </w:numPr>
        <w:kinsoku/>
        <w:wordWrap/>
        <w:overflowPunct/>
        <w:topLinePunct w:val="0"/>
        <w:autoSpaceDE/>
        <w:autoSpaceDN/>
        <w:bidi w:val="0"/>
        <w:adjustRightInd/>
        <w:snapToGrid/>
        <w:spacing w:line="224" w:lineRule="auto"/>
        <w:ind w:firstLine="560" w:firstLineChars="200"/>
        <w:textAlignment w:val="auto"/>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以上资料盖章扫描发至邮箱2583849867@qq.com（文件夹命名规则：项目名称+单位名称，并在邮件正文写明联系人和联系方式）。</w:t>
      </w:r>
    </w:p>
    <w:p w14:paraId="50BA057F">
      <w:pPr>
        <w:widowControl w:val="0"/>
        <w:numPr>
          <w:ilvl w:val="0"/>
          <w:numId w:val="0"/>
        </w:numPr>
        <w:spacing w:line="222" w:lineRule="auto"/>
        <w:jc w:val="both"/>
        <w:rPr>
          <w:rFonts w:hint="eastAsia" w:ascii="Times New Roman" w:hAnsi="Times New Roman" w:eastAsia="仿宋" w:cs="Times New Roman"/>
          <w:b w:val="0"/>
          <w:bCs w:val="0"/>
          <w:color w:val="000000"/>
          <w:kern w:val="0"/>
          <w:sz w:val="28"/>
          <w:szCs w:val="28"/>
          <w:lang w:val="en-US" w:eastAsia="zh-CN" w:bidi="ar-SA"/>
        </w:rPr>
      </w:pPr>
    </w:p>
    <w:p w14:paraId="77C188A9">
      <w:pPr>
        <w:pStyle w:val="4"/>
        <w:numPr>
          <w:ilvl w:val="0"/>
          <w:numId w:val="0"/>
        </w:numPr>
        <w:rPr>
          <w:rFonts w:hint="default" w:ascii="Times New Roman" w:hAnsi="Times New Roman" w:eastAsia="仿宋" w:cs="Times New Roman"/>
          <w:color w:val="000000"/>
          <w:kern w:val="0"/>
          <w:sz w:val="28"/>
          <w:szCs w:val="28"/>
          <w:lang w:val="en-US" w:eastAsia="zh-CN" w:bidi="ar-SA"/>
        </w:rPr>
      </w:pP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方正小标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775471"/>
    <w:multiLevelType w:val="singleLevel"/>
    <w:tmpl w:val="EC775471"/>
    <w:lvl w:ilvl="0" w:tentative="0">
      <w:start w:val="1"/>
      <w:numFmt w:val="chineseCounting"/>
      <w:suff w:val="nothing"/>
      <w:lvlText w:val="%1、"/>
      <w:lvlJc w:val="left"/>
      <w:rPr>
        <w:rFonts w:hint="eastAsia"/>
      </w:rPr>
    </w:lvl>
  </w:abstractNum>
  <w:abstractNum w:abstractNumId="1">
    <w:nsid w:val="1E3E61C1"/>
    <w:multiLevelType w:val="singleLevel"/>
    <w:tmpl w:val="1E3E61C1"/>
    <w:lvl w:ilvl="0" w:tentative="0">
      <w:start w:val="1"/>
      <w:numFmt w:val="decimal"/>
      <w:suff w:val="nothing"/>
      <w:lvlText w:val="%1．"/>
      <w:lvlJc w:val="left"/>
      <w:pPr>
        <w:ind w:left="0" w:firstLine="400"/>
      </w:pPr>
      <w:rPr>
        <w:rFonts w:hint="default" w:ascii="仿宋" w:hAnsi="仿宋" w:eastAsia="仿宋" w:cs="仿宋"/>
      </w:rPr>
    </w:lvl>
  </w:abstractNum>
  <w:abstractNum w:abstractNumId="2">
    <w:nsid w:val="1ED68385"/>
    <w:multiLevelType w:val="singleLevel"/>
    <w:tmpl w:val="1ED68385"/>
    <w:lvl w:ilvl="0" w:tentative="0">
      <w:start w:val="1"/>
      <w:numFmt w:val="decimal"/>
      <w:suff w:val="nothing"/>
      <w:lvlText w:val="（%1）"/>
      <w:lvlJc w:val="left"/>
    </w:lvl>
  </w:abstractNum>
  <w:abstractNum w:abstractNumId="3">
    <w:nsid w:val="259D4233"/>
    <w:multiLevelType w:val="singleLevel"/>
    <w:tmpl w:val="259D4233"/>
    <w:lvl w:ilvl="0" w:tentative="0">
      <w:start w:val="1"/>
      <w:numFmt w:val="decimal"/>
      <w:suff w:val="nothing"/>
      <w:lvlText w:val="（%1）"/>
      <w:lvlJc w:val="left"/>
    </w:lvl>
  </w:abstractNum>
  <w:abstractNum w:abstractNumId="4">
    <w:nsid w:val="3786773B"/>
    <w:multiLevelType w:val="singleLevel"/>
    <w:tmpl w:val="3786773B"/>
    <w:lvl w:ilvl="0" w:tentative="0">
      <w:start w:val="1"/>
      <w:numFmt w:val="decimal"/>
      <w:suff w:val="nothing"/>
      <w:lvlText w:val="（%1）"/>
      <w:lvlJc w:val="left"/>
    </w:lvl>
  </w:abstractNum>
  <w:abstractNum w:abstractNumId="5">
    <w:nsid w:val="78B13E35"/>
    <w:multiLevelType w:val="singleLevel"/>
    <w:tmpl w:val="78B13E35"/>
    <w:lvl w:ilvl="0" w:tentative="0">
      <w:start w:val="1"/>
      <w:numFmt w:val="decimal"/>
      <w:suff w:val="nothing"/>
      <w:lvlText w:val="%1．"/>
      <w:lvlJc w:val="left"/>
      <w:pPr>
        <w:ind w:left="0" w:firstLine="400"/>
      </w:pPr>
      <w:rPr>
        <w:rFonts w:hint="default" w:ascii="仿宋" w:hAnsi="仿宋" w:eastAsia="仿宋" w:cs="仿宋"/>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ZDI0YzYzNjkyZGE1YjQ4YmUyYTk4NGRiOWQxY2MifQ=="/>
  </w:docVars>
  <w:rsids>
    <w:rsidRoot w:val="25D5615C"/>
    <w:rsid w:val="00D31E5D"/>
    <w:rsid w:val="07FF3CF5"/>
    <w:rsid w:val="08DB6A0C"/>
    <w:rsid w:val="0BF10ADF"/>
    <w:rsid w:val="0C374FFB"/>
    <w:rsid w:val="0D5D3E94"/>
    <w:rsid w:val="0D6C40D7"/>
    <w:rsid w:val="15687C43"/>
    <w:rsid w:val="16F470BF"/>
    <w:rsid w:val="180970F2"/>
    <w:rsid w:val="18186472"/>
    <w:rsid w:val="182E3DCD"/>
    <w:rsid w:val="19F16090"/>
    <w:rsid w:val="1AF313A2"/>
    <w:rsid w:val="1ED32220"/>
    <w:rsid w:val="20194A2C"/>
    <w:rsid w:val="220821C8"/>
    <w:rsid w:val="235620CD"/>
    <w:rsid w:val="25D5615C"/>
    <w:rsid w:val="278A18D2"/>
    <w:rsid w:val="27CC1EB3"/>
    <w:rsid w:val="28373027"/>
    <w:rsid w:val="28AD272E"/>
    <w:rsid w:val="2AB25A1E"/>
    <w:rsid w:val="2ADD1C95"/>
    <w:rsid w:val="2C646C1F"/>
    <w:rsid w:val="2FE222AB"/>
    <w:rsid w:val="30907F59"/>
    <w:rsid w:val="30BB7A65"/>
    <w:rsid w:val="33154745"/>
    <w:rsid w:val="3647339D"/>
    <w:rsid w:val="36A24542"/>
    <w:rsid w:val="38925ACC"/>
    <w:rsid w:val="38975F44"/>
    <w:rsid w:val="3A5B20F0"/>
    <w:rsid w:val="3ADC2D83"/>
    <w:rsid w:val="3C836BC3"/>
    <w:rsid w:val="3EFE562A"/>
    <w:rsid w:val="418807D8"/>
    <w:rsid w:val="41896FA4"/>
    <w:rsid w:val="44CA3141"/>
    <w:rsid w:val="45667082"/>
    <w:rsid w:val="467D0334"/>
    <w:rsid w:val="478D73AC"/>
    <w:rsid w:val="47AF6ABF"/>
    <w:rsid w:val="490D102E"/>
    <w:rsid w:val="4D8E361A"/>
    <w:rsid w:val="4DBA440F"/>
    <w:rsid w:val="4E14753D"/>
    <w:rsid w:val="4F56070B"/>
    <w:rsid w:val="52415E1F"/>
    <w:rsid w:val="537A0D1A"/>
    <w:rsid w:val="545C1D7C"/>
    <w:rsid w:val="575907F5"/>
    <w:rsid w:val="59D2488F"/>
    <w:rsid w:val="5ADB6D0C"/>
    <w:rsid w:val="5D766885"/>
    <w:rsid w:val="60FB0B6F"/>
    <w:rsid w:val="61B3043D"/>
    <w:rsid w:val="63227B32"/>
    <w:rsid w:val="65C92FEA"/>
    <w:rsid w:val="6736645D"/>
    <w:rsid w:val="68242759"/>
    <w:rsid w:val="68A8338A"/>
    <w:rsid w:val="69A26EC4"/>
    <w:rsid w:val="6B8039D2"/>
    <w:rsid w:val="6CF8334A"/>
    <w:rsid w:val="70D32F6E"/>
    <w:rsid w:val="71B042A6"/>
    <w:rsid w:val="71D53E11"/>
    <w:rsid w:val="769211D6"/>
    <w:rsid w:val="76AD7EE3"/>
    <w:rsid w:val="77430A16"/>
    <w:rsid w:val="796D49F3"/>
    <w:rsid w:val="7991567F"/>
    <w:rsid w:val="79E62B99"/>
    <w:rsid w:val="7B0B0751"/>
    <w:rsid w:val="7CD442F6"/>
    <w:rsid w:val="7D5847AD"/>
    <w:rsid w:val="7DA46FA1"/>
    <w:rsid w:val="7F4E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 w:hAnsi="Courier New" w:eastAsia="Times New Roman" w:cs="Times New Roman"/>
      <w:kern w:val="2"/>
      <w:sz w:val="32"/>
      <w:szCs w:val="3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4"/>
    <w:autoRedefine/>
    <w:unhideWhenUsed/>
    <w:qFormat/>
    <w:uiPriority w:val="99"/>
    <w:pPr>
      <w:spacing w:after="120" w:line="240" w:lineRule="auto"/>
      <w:ind w:firstLine="420" w:firstLineChars="100"/>
    </w:pPr>
    <w:rPr>
      <w:color w:val="auto"/>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autoRedefine/>
    <w:qFormat/>
    <w:uiPriority w:val="0"/>
    <w:rPr>
      <w:i/>
    </w:rPr>
  </w:style>
  <w:style w:type="character" w:styleId="11">
    <w:name w:val="Hyperlink"/>
    <w:autoRedefine/>
    <w:unhideWhenUsed/>
    <w:qFormat/>
    <w:uiPriority w:val="99"/>
    <w:rPr>
      <w:color w:val="0000FF"/>
      <w:u w:val="single"/>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1367</Words>
  <Characters>1398</Characters>
  <Lines>0</Lines>
  <Paragraphs>0</Paragraphs>
  <TotalTime>1</TotalTime>
  <ScaleCrop>false</ScaleCrop>
  <LinksUpToDate>false</LinksUpToDate>
  <CharactersWithSpaces>1398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2022-08-22T07:45:00Z</dcterms:created>
  <dc:creator>李睿</dc:creator>
  <cp:lastModifiedBy>杨梅</cp:lastModifiedBy>
  <cp:lastPrinted>2024-08-16T01:22:00Z</cp:lastPrinted>
  <dcterms:modified xsi:type="dcterms:W3CDTF">2024-08-23T02:17:36Z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EA75B1BE718148EBBF4A06CC639AC891_13</vt:lpwstr>
  </property>
</Properties>
</file>