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pPr>
              <w:spacing w:after="120" w:line="360" w:lineRule="auto"/>
              <w:ind w:firstLine="482" w:firstLineChars="150"/>
              <w:rPr>
                <w:rFonts w:ascii="仿宋_GB2312" w:hAnsi="等线" w:eastAsia="仿宋_GB2312"/>
                <w:b/>
                <w:color w:val="auto"/>
                <w:sz w:val="32"/>
              </w:rPr>
            </w:pPr>
            <w:bookmarkStart w:id="0" w:name="_Toc275865604"/>
          </w:p>
          <w:p>
            <w:pPr>
              <w:spacing w:after="120" w:line="360" w:lineRule="auto"/>
              <w:ind w:firstLine="482" w:firstLineChars="150"/>
              <w:rPr>
                <w:rFonts w:ascii="仿宋_GB2312" w:hAnsi="等线" w:eastAsia="仿宋_GB2312"/>
                <w:b/>
                <w:color w:val="auto"/>
                <w:sz w:val="32"/>
              </w:rPr>
            </w:pPr>
          </w:p>
          <w:p>
            <w:pPr>
              <w:spacing w:after="120" w:line="360" w:lineRule="auto"/>
              <w:jc w:val="center"/>
              <w:rPr>
                <w:rFonts w:hint="eastAsia" w:ascii="黑体" w:hAnsi="等线" w:eastAsia="黑体"/>
                <w:b/>
                <w:color w:val="auto"/>
                <w:sz w:val="72"/>
                <w:szCs w:val="72"/>
                <w:lang w:eastAsia="zh-CN"/>
              </w:rPr>
            </w:pPr>
          </w:p>
          <w:p>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响</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应</w:t>
            </w:r>
            <w:r>
              <w:rPr>
                <w:rFonts w:hint="eastAsia" w:ascii="黑体" w:hAnsi="等线" w:eastAsia="黑体"/>
                <w:b/>
                <w:color w:val="auto"/>
                <w:sz w:val="72"/>
                <w:szCs w:val="72"/>
              </w:rPr>
              <w:t xml:space="preserve"> 文 件</w:t>
            </w:r>
          </w:p>
          <w:p>
            <w:pPr>
              <w:spacing w:after="120" w:line="360" w:lineRule="auto"/>
              <w:rPr>
                <w:rFonts w:ascii="仿宋_GB2312" w:hAnsi="等线" w:eastAsia="仿宋_GB2312"/>
                <w:b/>
                <w:color w:val="auto"/>
                <w:sz w:val="32"/>
              </w:rPr>
            </w:pPr>
          </w:p>
          <w:p>
            <w:pPr>
              <w:spacing w:after="120" w:line="360" w:lineRule="auto"/>
              <w:rPr>
                <w:rFonts w:ascii="仿宋_GB2312" w:hAnsi="等线" w:eastAsia="仿宋_GB2312"/>
                <w:b/>
                <w:color w:val="auto"/>
                <w:sz w:val="32"/>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b/>
                <w:color w:val="auto"/>
                <w:sz w:val="28"/>
                <w:szCs w:val="28"/>
                <w:lang w:eastAsia="zh-CN"/>
              </w:rPr>
              <w:t>中山市口腔医院收银一体化项目</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pPr>
              <w:spacing w:after="120" w:line="400" w:lineRule="exact"/>
              <w:ind w:firstLine="1185" w:firstLineChars="369"/>
              <w:rPr>
                <w:rFonts w:ascii="仿宋_GB2312" w:hAnsi="等线" w:eastAsia="仿宋_GB2312"/>
                <w:b/>
                <w:color w:val="auto"/>
                <w:sz w:val="32"/>
              </w:rPr>
            </w:pPr>
          </w:p>
        </w:tc>
      </w:tr>
    </w:tbl>
    <w:p>
      <w:pPr>
        <w:autoSpaceDE w:val="0"/>
        <w:autoSpaceDN w:val="0"/>
        <w:adjustRightInd w:val="0"/>
        <w:snapToGrid w:val="0"/>
        <w:spacing w:line="360" w:lineRule="auto"/>
        <w:ind w:left="480"/>
        <w:jc w:val="left"/>
        <w:rPr>
          <w:rFonts w:ascii="宋体" w:hAnsi="宋体"/>
          <w:color w:val="auto"/>
          <w:kern w:val="0"/>
          <w:sz w:val="24"/>
          <w:szCs w:val="24"/>
        </w:rPr>
      </w:pPr>
      <w:bookmarkStart w:id="1" w:name="_Toc410736177"/>
      <w:bookmarkStart w:id="2" w:name="_Toc416771363"/>
      <w:bookmarkStart w:id="3" w:name="_Toc416770253"/>
      <w:bookmarkStart w:id="4" w:name="_Toc410738976"/>
      <w:r>
        <w:rPr>
          <w:b/>
          <w:color w:val="auto"/>
          <w:kern w:val="0"/>
          <w:szCs w:val="21"/>
        </w:rPr>
        <w:br w:type="page"/>
      </w:r>
      <w:bookmarkEnd w:id="0"/>
      <w:bookmarkEnd w:id="1"/>
      <w:bookmarkEnd w:id="2"/>
      <w:bookmarkEnd w:id="3"/>
      <w:bookmarkEnd w:id="4"/>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中山市口腔医院收银一体化项目</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的磋商</w:t>
      </w:r>
      <w:r>
        <w:rPr>
          <w:rFonts w:hint="eastAsia" w:ascii="宋体" w:hAnsi="宋体"/>
          <w:color w:val="auto"/>
          <w:kern w:val="0"/>
          <w:sz w:val="24"/>
          <w:szCs w:val="24"/>
        </w:rPr>
        <w:t>报价，并声明：</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pPr>
      <w:r>
        <w:rPr>
          <w:rFonts w:hint="eastAsia" w:ascii="宋体" w:hAnsi="宋体"/>
          <w:color w:val="auto"/>
          <w:kern w:val="0"/>
          <w:sz w:val="24"/>
          <w:szCs w:val="24"/>
        </w:rPr>
        <w:t>日期：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6180"/>
      <w:bookmarkStart w:id="6" w:name="_Toc410738979"/>
    </w:p>
    <w:bookmarkEnd w:id="5"/>
    <w:bookmarkEnd w:id="6"/>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1"/>
        <w:tblW w:w="90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9"/>
        <w:gridCol w:w="2868"/>
        <w:gridCol w:w="1660"/>
        <w:gridCol w:w="1915"/>
        <w:gridCol w:w="19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jc w:val="center"/>
        </w:trPr>
        <w:tc>
          <w:tcPr>
            <w:tcW w:w="739" w:type="dxa"/>
            <w:vAlign w:val="center"/>
          </w:tcPr>
          <w:p>
            <w:pPr>
              <w:spacing w:line="360" w:lineRule="auto"/>
              <w:jc w:val="center"/>
            </w:pPr>
            <w:r>
              <w:rPr>
                <w:rFonts w:hint="eastAsia"/>
              </w:rPr>
              <w:t>序号</w:t>
            </w:r>
          </w:p>
        </w:tc>
        <w:tc>
          <w:tcPr>
            <w:tcW w:w="2868" w:type="dxa"/>
            <w:vAlign w:val="center"/>
          </w:tcPr>
          <w:p>
            <w:pPr>
              <w:jc w:val="center"/>
            </w:pPr>
            <w:r>
              <w:rPr>
                <w:rFonts w:hint="eastAsia"/>
                <w:lang w:eastAsia="zh-CN"/>
              </w:rPr>
              <w:t>标的</w:t>
            </w:r>
            <w:r>
              <w:rPr>
                <w:rFonts w:hint="eastAsia"/>
              </w:rPr>
              <w:t>名称</w:t>
            </w:r>
          </w:p>
        </w:tc>
        <w:tc>
          <w:tcPr>
            <w:tcW w:w="1660" w:type="dxa"/>
            <w:vAlign w:val="center"/>
          </w:tcPr>
          <w:p>
            <w:pPr>
              <w:jc w:val="center"/>
            </w:pPr>
            <w:r>
              <w:rPr>
                <w:rFonts w:hint="eastAsia"/>
                <w:lang w:eastAsia="zh-CN"/>
              </w:rPr>
              <w:t>总报</w:t>
            </w:r>
            <w:r>
              <w:rPr>
                <w:rFonts w:hint="eastAsia"/>
              </w:rPr>
              <w:t>价（元）</w:t>
            </w:r>
          </w:p>
        </w:tc>
        <w:tc>
          <w:tcPr>
            <w:tcW w:w="1915" w:type="dxa"/>
            <w:vAlign w:val="center"/>
          </w:tcPr>
          <w:p>
            <w:pPr>
              <w:jc w:val="center"/>
              <w:rPr>
                <w:rFonts w:hint="eastAsia" w:eastAsia="宋体"/>
                <w:lang w:eastAsia="zh-CN"/>
              </w:rPr>
            </w:pPr>
            <w:r>
              <w:rPr>
                <w:rFonts w:hint="eastAsia"/>
                <w:lang w:eastAsia="zh-CN"/>
              </w:rPr>
              <w:t>服务期限</w:t>
            </w:r>
          </w:p>
        </w:tc>
        <w:tc>
          <w:tcPr>
            <w:tcW w:w="1915" w:type="dxa"/>
            <w:vAlign w:val="center"/>
          </w:tcPr>
          <w:p>
            <w:pPr>
              <w:jc w:val="center"/>
              <w:rPr>
                <w:rFonts w:hint="eastAsia"/>
                <w:lang w:eastAsia="zh-CN"/>
              </w:rPr>
            </w:pPr>
            <w:r>
              <w:rPr>
                <w:rFonts w:hint="eastAsia"/>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7" w:hRule="atLeast"/>
          <w:jc w:val="center"/>
        </w:trPr>
        <w:tc>
          <w:tcPr>
            <w:tcW w:w="739" w:type="dxa"/>
            <w:vAlign w:val="center"/>
          </w:tcPr>
          <w:p>
            <w:pPr>
              <w:jc w:val="center"/>
            </w:pPr>
            <w:r>
              <w:rPr>
                <w:rFonts w:hint="eastAsia"/>
              </w:rPr>
              <w:t>1</w:t>
            </w:r>
          </w:p>
        </w:tc>
        <w:tc>
          <w:tcPr>
            <w:tcW w:w="2868" w:type="dxa"/>
            <w:vAlign w:val="center"/>
          </w:tcPr>
          <w:p>
            <w:pPr>
              <w:jc w:val="center"/>
            </w:pPr>
            <w:r>
              <w:rPr>
                <w:rFonts w:hint="eastAsia" w:ascii="Times New Roman" w:hAnsi="Times New Roman" w:cs="Times New Roman"/>
                <w:lang w:val="en-US" w:eastAsia="zh-CN"/>
              </w:rPr>
              <w:t>中山市口腔医院收银一体化项目</w:t>
            </w:r>
          </w:p>
        </w:tc>
        <w:tc>
          <w:tcPr>
            <w:tcW w:w="1660" w:type="dxa"/>
            <w:vAlign w:val="center"/>
          </w:tcPr>
          <w:p>
            <w:pPr>
              <w:jc w:val="center"/>
            </w:pPr>
          </w:p>
        </w:tc>
        <w:tc>
          <w:tcPr>
            <w:tcW w:w="1915" w:type="dxa"/>
            <w:vAlign w:val="center"/>
          </w:tcPr>
          <w:p>
            <w:pPr>
              <w:jc w:val="center"/>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c>
        <w:tc>
          <w:tcPr>
            <w:tcW w:w="1915" w:type="dxa"/>
            <w:vAlign w:val="center"/>
          </w:tcPr>
          <w:p>
            <w:pPr>
              <w:jc w:val="center"/>
              <w:rPr>
                <w:rFonts w:hint="eastAsia"/>
                <w:u w:val="single"/>
                <w:lang w:val="en-US" w:eastAsia="zh-CN"/>
              </w:rPr>
            </w:pPr>
            <w:r>
              <w:rPr>
                <w:rFonts w:hint="eastAsia" w:ascii="宋体" w:hAnsi="宋体" w:eastAsia="宋体" w:cs="宋体"/>
                <w:color w:val="auto"/>
                <w:sz w:val="21"/>
                <w:szCs w:val="21"/>
                <w:highlight w:val="none"/>
                <w:lang w:val="en-US" w:eastAsia="zh-CN"/>
              </w:rPr>
              <w:t>包括前期部署费用、医保POS机支付服务、医保人脸识别支付终端服务，售后服务等全部费用</w:t>
            </w:r>
            <w:r>
              <w:rPr>
                <w:rFonts w:hint="eastAsia" w:ascii="宋体" w:hAnsi="宋体" w:cs="宋体"/>
                <w:color w:val="auto"/>
                <w:sz w:val="21"/>
                <w:szCs w:val="21"/>
                <w:highlight w:val="none"/>
                <w:lang w:val="en-US" w:eastAsia="zh-CN"/>
              </w:rPr>
              <w:t>。</w:t>
            </w:r>
          </w:p>
        </w:tc>
      </w:tr>
    </w:tbl>
    <w:p>
      <w:pPr>
        <w:spacing w:line="360" w:lineRule="auto"/>
        <w:rPr>
          <w:rFonts w:ascii="宋体" w:hAnsi="宋体"/>
          <w:color w:val="000000"/>
          <w:szCs w:val="21"/>
        </w:rPr>
      </w:pPr>
      <w:r>
        <w:rPr>
          <w:rFonts w:hint="eastAsia" w:ascii="宋体" w:hAnsi="宋体"/>
          <w:color w:val="000000"/>
          <w:szCs w:val="21"/>
        </w:rPr>
        <w:t>注：</w:t>
      </w:r>
    </w:p>
    <w:p>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98000.00元，供应商报价合计不可高于最高限价98000.00元，否则为无效报价。</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bookmarkStart w:id="7" w:name="_GoBack"/>
      <w:bookmarkEnd w:id="7"/>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eastAsia="zh-CN"/>
        </w:rPr>
        <w:t>供应商报价应包括完成</w:t>
      </w:r>
      <w:r>
        <w:rPr>
          <w:rFonts w:hint="eastAsia"/>
          <w:sz w:val="21"/>
          <w:lang w:eastAsia="zh-CN"/>
        </w:rPr>
        <w:t>服务标的</w:t>
      </w:r>
      <w:r>
        <w:rPr>
          <w:sz w:val="21"/>
        </w:rPr>
        <w:t>、配套设施、零配件更换、关税（如有）、税费、运费、保险费、安装调试、第三方检测验收（如有）、培训、质保、售后服务等全部费用</w:t>
      </w:r>
      <w:r>
        <w:rPr>
          <w:rFonts w:hint="eastAsia" w:ascii="宋体" w:hAnsi="宋体"/>
          <w:color w:val="000000"/>
          <w:szCs w:val="21"/>
        </w:rPr>
        <w:t>。</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pPr>
        <w:pStyle w:val="4"/>
        <w:spacing w:line="360" w:lineRule="auto"/>
        <w:rPr>
          <w:rFonts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pPr>
        <w:spacing w:line="360" w:lineRule="auto"/>
        <w:rPr>
          <w:rFonts w:hint="eastAsia" w:ascii="宋体" w:hAnsi="宋体"/>
          <w:color w:val="000000"/>
          <w:szCs w:val="21"/>
        </w:rPr>
      </w:pPr>
    </w:p>
    <w:p>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w:t>
      </w:r>
    </w:p>
    <w:p>
      <w:pPr>
        <w:pStyle w:val="5"/>
        <w:jc w:val="center"/>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四、服务方案</w:t>
      </w:r>
    </w:p>
    <w:p>
      <w:pPr>
        <w:pStyle w:val="5"/>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五、业绩经验</w:t>
      </w:r>
    </w:p>
    <w:tbl>
      <w:tblPr>
        <w:tblStyle w:val="10"/>
        <w:tblW w:w="4984"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437"/>
        <w:gridCol w:w="1318"/>
        <w:gridCol w:w="1149"/>
        <w:gridCol w:w="1149"/>
        <w:gridCol w:w="1607"/>
        <w:gridCol w:w="11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406" w:type="pct"/>
            <w:tcBorders>
              <w:bottom w:val="single" w:color="auto" w:sz="6" w:space="0"/>
              <w:right w:val="single" w:color="auto" w:sz="6" w:space="0"/>
            </w:tcBorders>
            <w:shd w:val="clear" w:color="auto" w:fill="D9D9D9"/>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845" w:type="pct"/>
            <w:tcBorders>
              <w:left w:val="single" w:color="auto" w:sz="6" w:space="0"/>
              <w:bottom w:val="single" w:color="auto" w:sz="6" w:space="0"/>
              <w:right w:val="single" w:color="auto" w:sz="6" w:space="0"/>
            </w:tcBorders>
            <w:shd w:val="clear" w:color="auto" w:fill="D9D9D9"/>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775" w:type="pct"/>
            <w:tcBorders>
              <w:left w:val="single" w:color="auto" w:sz="6" w:space="0"/>
              <w:bottom w:val="single" w:color="auto" w:sz="6" w:space="0"/>
              <w:right w:val="single" w:color="auto" w:sz="6" w:space="0"/>
            </w:tcBorders>
            <w:shd w:val="clear" w:color="auto" w:fill="D9D9D9"/>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项目委托单位</w:t>
            </w:r>
          </w:p>
        </w:tc>
        <w:tc>
          <w:tcPr>
            <w:tcW w:w="676" w:type="pct"/>
            <w:tcBorders>
              <w:left w:val="single" w:color="auto" w:sz="6" w:space="0"/>
              <w:bottom w:val="single" w:color="auto" w:sz="6" w:space="0"/>
              <w:right w:val="single" w:color="auto" w:sz="6" w:space="0"/>
            </w:tcBorders>
            <w:shd w:val="clear" w:color="auto" w:fill="D9D9D9"/>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合同内容</w:t>
            </w:r>
          </w:p>
        </w:tc>
        <w:tc>
          <w:tcPr>
            <w:tcW w:w="676" w:type="pct"/>
            <w:tcBorders>
              <w:left w:val="single" w:color="auto" w:sz="6" w:space="0"/>
              <w:bottom w:val="single" w:color="auto" w:sz="6" w:space="0"/>
              <w:right w:val="single" w:color="auto" w:sz="6" w:space="0"/>
            </w:tcBorders>
            <w:shd w:val="clear" w:color="auto" w:fill="D9D9D9"/>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合同金额</w:t>
            </w:r>
          </w:p>
        </w:tc>
        <w:tc>
          <w:tcPr>
            <w:tcW w:w="945" w:type="pct"/>
            <w:tcBorders>
              <w:left w:val="single" w:color="auto" w:sz="6" w:space="0"/>
              <w:bottom w:val="single" w:color="auto" w:sz="6" w:space="0"/>
              <w:right w:val="single" w:color="auto" w:sz="6" w:space="0"/>
            </w:tcBorders>
            <w:shd w:val="clear" w:color="auto" w:fill="D9D9D9"/>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合同签订时间</w:t>
            </w:r>
          </w:p>
        </w:tc>
        <w:tc>
          <w:tcPr>
            <w:tcW w:w="674" w:type="pct"/>
            <w:tcBorders>
              <w:left w:val="single" w:color="auto" w:sz="6" w:space="0"/>
              <w:bottom w:val="single" w:color="auto" w:sz="6" w:space="0"/>
            </w:tcBorders>
            <w:shd w:val="clear" w:color="auto" w:fill="D9D9D9"/>
            <w:noWrap w:val="0"/>
            <w:vAlign w:val="center"/>
          </w:tcPr>
          <w:p>
            <w:pPr>
              <w:ind w:left="-567" w:leftChars="-270" w:firstLine="567" w:firstLineChars="269"/>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406" w:type="pct"/>
            <w:tcBorders>
              <w:top w:val="single" w:color="auto" w:sz="6" w:space="0"/>
              <w:bottom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845" w:type="pct"/>
            <w:tcBorders>
              <w:top w:val="single" w:color="auto" w:sz="6" w:space="0"/>
              <w:left w:val="single" w:color="auto" w:sz="6" w:space="0"/>
              <w:bottom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775" w:type="pct"/>
            <w:tcBorders>
              <w:top w:val="single" w:color="auto" w:sz="6" w:space="0"/>
              <w:left w:val="single" w:color="auto" w:sz="6" w:space="0"/>
              <w:bottom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p>
        </w:tc>
        <w:tc>
          <w:tcPr>
            <w:tcW w:w="676" w:type="pct"/>
            <w:tcBorders>
              <w:top w:val="single" w:color="auto" w:sz="6" w:space="0"/>
              <w:left w:val="single" w:color="auto" w:sz="6" w:space="0"/>
              <w:bottom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p>
        </w:tc>
        <w:tc>
          <w:tcPr>
            <w:tcW w:w="676" w:type="pct"/>
            <w:tcBorders>
              <w:top w:val="single" w:color="auto" w:sz="6" w:space="0"/>
              <w:left w:val="single" w:color="auto" w:sz="6" w:space="0"/>
              <w:bottom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45" w:type="pct"/>
            <w:tcBorders>
              <w:top w:val="single" w:color="auto" w:sz="6" w:space="0"/>
              <w:left w:val="single" w:color="auto" w:sz="6" w:space="0"/>
              <w:bottom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4" w:type="pct"/>
            <w:tcBorders>
              <w:top w:val="single" w:color="auto" w:sz="6" w:space="0"/>
              <w:left w:val="single" w:color="auto" w:sz="6" w:space="0"/>
              <w:bottom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406" w:type="pct"/>
            <w:tcBorders>
              <w:top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845" w:type="pct"/>
            <w:tcBorders>
              <w:top w:val="single" w:color="auto" w:sz="6" w:space="0"/>
              <w:left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775" w:type="pct"/>
            <w:tcBorders>
              <w:top w:val="single" w:color="auto" w:sz="6" w:space="0"/>
              <w:left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p>
        </w:tc>
        <w:tc>
          <w:tcPr>
            <w:tcW w:w="676" w:type="pct"/>
            <w:tcBorders>
              <w:top w:val="single" w:color="auto" w:sz="6" w:space="0"/>
              <w:left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p>
        </w:tc>
        <w:tc>
          <w:tcPr>
            <w:tcW w:w="676" w:type="pct"/>
            <w:tcBorders>
              <w:top w:val="single" w:color="auto" w:sz="6" w:space="0"/>
              <w:left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45" w:type="pct"/>
            <w:tcBorders>
              <w:top w:val="single" w:color="auto" w:sz="6" w:space="0"/>
              <w:left w:val="single" w:color="auto" w:sz="6" w:space="0"/>
              <w:righ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4" w:type="pct"/>
            <w:tcBorders>
              <w:top w:val="single" w:color="auto" w:sz="6" w:space="0"/>
              <w:left w:val="single" w:color="auto" w:sz="6" w:space="0"/>
            </w:tcBorders>
            <w:noWrap w:val="0"/>
            <w:vAlign w:val="top"/>
          </w:tcPr>
          <w:p>
            <w:pPr>
              <w:spacing w:before="156" w:after="156" w:line="400" w:lineRule="exact"/>
              <w:rPr>
                <w:rFonts w:hint="eastAsia" w:ascii="宋体" w:hAnsi="宋体" w:eastAsia="宋体" w:cs="宋体"/>
                <w:color w:val="auto"/>
                <w:highlight w:val="none"/>
              </w:rPr>
            </w:pPr>
            <w:r>
              <w:rPr>
                <w:rFonts w:hint="eastAsia" w:ascii="宋体" w:hAnsi="宋体" w:eastAsia="宋体" w:cs="宋体"/>
                <w:color w:val="auto"/>
                <w:highlight w:val="none"/>
              </w:rPr>
              <w:t> </w:t>
            </w:r>
          </w:p>
        </w:tc>
      </w:tr>
    </w:tbl>
    <w:p>
      <w:pPr>
        <w:rPr>
          <w:rFonts w:hint="eastAsia"/>
          <w:lang w:eastAsia="zh-CN"/>
        </w:rPr>
      </w:pPr>
    </w:p>
    <w:p>
      <w:pPr>
        <w:rPr>
          <w:rFonts w:hint="eastAsia" w:ascii="宋体" w:hAnsi="宋体" w:eastAsia="宋体" w:cs="宋体"/>
          <w:b/>
          <w:bCs/>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szCs w:val="21"/>
          <w:highlight w:val="none"/>
        </w:rPr>
        <w:t>注：供应商需</w:t>
      </w:r>
      <w:r>
        <w:rPr>
          <w:rFonts w:hint="eastAsia" w:ascii="宋体" w:hAnsi="宋体" w:cs="宋体"/>
          <w:b/>
          <w:bCs/>
          <w:color w:val="auto"/>
          <w:szCs w:val="21"/>
          <w:highlight w:val="none"/>
          <w:lang w:eastAsia="zh-CN"/>
        </w:rPr>
        <w:t>提供合同复印件并加盖公章</w:t>
      </w:r>
      <w:r>
        <w:rPr>
          <w:rFonts w:hint="eastAsia" w:ascii="宋体" w:hAnsi="宋体" w:eastAsia="宋体" w:cs="宋体"/>
          <w:b/>
          <w:bCs/>
          <w:color w:val="auto"/>
          <w:szCs w:val="21"/>
          <w:highlight w:val="none"/>
        </w:rPr>
        <w:t>。</w:t>
      </w:r>
    </w:p>
    <w:p>
      <w:pPr>
        <w:pStyle w:val="5"/>
        <w:numPr>
          <w:ilvl w:val="0"/>
          <w:numId w:val="2"/>
        </w:num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团队总体水平</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968"/>
        <w:gridCol w:w="976"/>
        <w:gridCol w:w="688"/>
        <w:gridCol w:w="1082"/>
        <w:gridCol w:w="174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686" w:type="pct"/>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在本项目担任职务</w:t>
            </w:r>
          </w:p>
        </w:tc>
        <w:tc>
          <w:tcPr>
            <w:tcW w:w="568" w:type="pct"/>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573" w:type="pct"/>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性别</w:t>
            </w:r>
          </w:p>
        </w:tc>
        <w:tc>
          <w:tcPr>
            <w:tcW w:w="404" w:type="pct"/>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635" w:type="pct"/>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学历</w:t>
            </w:r>
          </w:p>
        </w:tc>
        <w:tc>
          <w:tcPr>
            <w:tcW w:w="1021" w:type="pct"/>
            <w:tcBorders>
              <w:top w:val="single" w:color="auto" w:sz="4" w:space="0"/>
              <w:bottom w:val="nil"/>
            </w:tcBorders>
            <w:shd w:val="clear" w:color="auto" w:fill="F3F3F3"/>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职称/资格证书</w:t>
            </w:r>
          </w:p>
        </w:tc>
        <w:tc>
          <w:tcPr>
            <w:tcW w:w="1111" w:type="pct"/>
            <w:tcBorders>
              <w:top w:val="single" w:color="auto" w:sz="4" w:space="0"/>
              <w:bottom w:val="nil"/>
            </w:tcBorders>
            <w:shd w:val="clear" w:color="auto" w:fill="F3F3F3"/>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主要资历或承担过的项目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86"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568"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73"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404"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635" w:type="pct"/>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1021" w:type="pct"/>
            <w:noWrap w:val="0"/>
            <w:vAlign w:val="center"/>
          </w:tcPr>
          <w:p>
            <w:pPr>
              <w:jc w:val="center"/>
              <w:rPr>
                <w:rFonts w:hint="eastAsia" w:ascii="宋体" w:hAnsi="宋体" w:eastAsia="宋体" w:cs="宋体"/>
                <w:color w:val="auto"/>
                <w:szCs w:val="21"/>
                <w:highlight w:val="none"/>
              </w:rPr>
            </w:pPr>
          </w:p>
        </w:tc>
        <w:tc>
          <w:tcPr>
            <w:tcW w:w="1111" w:type="pct"/>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86"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8"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73"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404"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635" w:type="pct"/>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1021" w:type="pct"/>
            <w:noWrap w:val="0"/>
            <w:vAlign w:val="center"/>
          </w:tcPr>
          <w:p>
            <w:pPr>
              <w:jc w:val="center"/>
              <w:rPr>
                <w:rFonts w:hint="eastAsia" w:ascii="宋体" w:hAnsi="宋体" w:eastAsia="宋体" w:cs="宋体"/>
                <w:color w:val="auto"/>
                <w:szCs w:val="21"/>
                <w:highlight w:val="none"/>
              </w:rPr>
            </w:pPr>
          </w:p>
        </w:tc>
        <w:tc>
          <w:tcPr>
            <w:tcW w:w="1111" w:type="pct"/>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86"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8"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73"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404"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635" w:type="pct"/>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1021" w:type="pct"/>
            <w:noWrap w:val="0"/>
            <w:vAlign w:val="center"/>
          </w:tcPr>
          <w:p>
            <w:pPr>
              <w:jc w:val="center"/>
              <w:rPr>
                <w:rFonts w:hint="eastAsia" w:ascii="宋体" w:hAnsi="宋体" w:eastAsia="宋体" w:cs="宋体"/>
                <w:color w:val="auto"/>
                <w:szCs w:val="21"/>
                <w:highlight w:val="none"/>
              </w:rPr>
            </w:pPr>
          </w:p>
        </w:tc>
        <w:tc>
          <w:tcPr>
            <w:tcW w:w="1111" w:type="pct"/>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86"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8"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73"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404"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635" w:type="pct"/>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1021" w:type="pct"/>
            <w:noWrap w:val="0"/>
            <w:vAlign w:val="center"/>
          </w:tcPr>
          <w:p>
            <w:pPr>
              <w:jc w:val="center"/>
              <w:rPr>
                <w:rFonts w:hint="eastAsia" w:ascii="宋体" w:hAnsi="宋体" w:eastAsia="宋体" w:cs="宋体"/>
                <w:color w:val="auto"/>
                <w:szCs w:val="21"/>
                <w:highlight w:val="none"/>
              </w:rPr>
            </w:pPr>
          </w:p>
        </w:tc>
        <w:tc>
          <w:tcPr>
            <w:tcW w:w="1111" w:type="pct"/>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86"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8"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73"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404"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635" w:type="pct"/>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1021" w:type="pct"/>
            <w:noWrap w:val="0"/>
            <w:vAlign w:val="center"/>
          </w:tcPr>
          <w:p>
            <w:pPr>
              <w:jc w:val="center"/>
              <w:rPr>
                <w:rFonts w:hint="eastAsia" w:ascii="宋体" w:hAnsi="宋体" w:eastAsia="宋体" w:cs="宋体"/>
                <w:color w:val="auto"/>
                <w:szCs w:val="21"/>
                <w:highlight w:val="none"/>
              </w:rPr>
            </w:pPr>
          </w:p>
        </w:tc>
        <w:tc>
          <w:tcPr>
            <w:tcW w:w="1111" w:type="pct"/>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86"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8"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73"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404" w:type="pct"/>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635" w:type="pct"/>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1021" w:type="pct"/>
            <w:noWrap w:val="0"/>
            <w:vAlign w:val="center"/>
          </w:tcPr>
          <w:p>
            <w:pPr>
              <w:jc w:val="center"/>
              <w:rPr>
                <w:rFonts w:hint="eastAsia" w:ascii="宋体" w:hAnsi="宋体" w:eastAsia="宋体" w:cs="宋体"/>
                <w:color w:val="auto"/>
                <w:szCs w:val="21"/>
                <w:highlight w:val="none"/>
              </w:rPr>
            </w:pPr>
          </w:p>
        </w:tc>
        <w:tc>
          <w:tcPr>
            <w:tcW w:w="1111" w:type="pct"/>
            <w:noWrap w:val="0"/>
            <w:vAlign w:val="center"/>
          </w:tcPr>
          <w:p>
            <w:pPr>
              <w:jc w:val="center"/>
              <w:rPr>
                <w:rFonts w:hint="eastAsia" w:ascii="宋体" w:hAnsi="宋体" w:eastAsia="宋体" w:cs="宋体"/>
                <w:color w:val="auto"/>
                <w:szCs w:val="21"/>
                <w:highlight w:val="none"/>
              </w:rPr>
            </w:pPr>
          </w:p>
        </w:tc>
      </w:tr>
    </w:tbl>
    <w:p>
      <w:pPr>
        <w:pStyle w:val="7"/>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注：1、提供</w:t>
      </w:r>
      <w:r>
        <w:rPr>
          <w:rFonts w:hint="eastAsia" w:hAnsi="宋体" w:cs="宋体"/>
          <w:color w:val="auto"/>
          <w:szCs w:val="24"/>
          <w:highlight w:val="none"/>
          <w:lang w:eastAsia="zh-CN"/>
        </w:rPr>
        <w:t>人员的</w:t>
      </w:r>
      <w:r>
        <w:rPr>
          <w:rFonts w:hint="eastAsia" w:ascii="宋体" w:hAnsi="宋体" w:eastAsia="宋体" w:cs="宋体"/>
          <w:color w:val="auto"/>
          <w:szCs w:val="24"/>
          <w:highlight w:val="none"/>
        </w:rPr>
        <w:t>相关证明文件</w:t>
      </w:r>
      <w:r>
        <w:rPr>
          <w:rFonts w:hint="eastAsia" w:ascii="宋体" w:hAnsi="宋体" w:eastAsia="宋体" w:cs="宋体"/>
          <w:color w:val="auto"/>
          <w:szCs w:val="24"/>
          <w:highlight w:val="none"/>
          <w:lang w:eastAsia="zh-CN"/>
        </w:rPr>
        <w:t>（如有）</w:t>
      </w:r>
      <w:r>
        <w:rPr>
          <w:rFonts w:hint="eastAsia" w:ascii="宋体" w:hAnsi="宋体" w:eastAsia="宋体" w:cs="宋体"/>
          <w:color w:val="auto"/>
          <w:szCs w:val="24"/>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1"/>
          <w:highlight w:val="none"/>
        </w:rPr>
        <w:t>供应商可根据响应</w:t>
      </w:r>
      <w:r>
        <w:rPr>
          <w:rFonts w:hint="eastAsia" w:ascii="宋体" w:hAnsi="宋体" w:eastAsia="宋体" w:cs="宋体"/>
          <w:color w:val="auto"/>
          <w:szCs w:val="21"/>
          <w:highlight w:val="none"/>
          <w:lang w:eastAsia="zh-CN"/>
        </w:rPr>
        <w:t>情况</w:t>
      </w:r>
      <w:r>
        <w:rPr>
          <w:rFonts w:hint="eastAsia" w:ascii="宋体" w:hAnsi="宋体" w:eastAsia="宋体" w:cs="宋体"/>
          <w:color w:val="auto"/>
          <w:szCs w:val="21"/>
          <w:highlight w:val="none"/>
        </w:rPr>
        <w:t>，对本表进行适当的</w:t>
      </w:r>
      <w:r>
        <w:rPr>
          <w:rFonts w:hint="eastAsia" w:ascii="宋体" w:hAnsi="宋体" w:eastAsia="宋体" w:cs="宋体"/>
          <w:color w:val="auto"/>
          <w:szCs w:val="21"/>
          <w:highlight w:val="none"/>
          <w:lang w:eastAsia="zh-CN"/>
        </w:rPr>
        <w:t>修改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扩充、</w:t>
      </w:r>
      <w:r>
        <w:rPr>
          <w:rFonts w:hint="eastAsia" w:ascii="宋体" w:hAnsi="宋体" w:eastAsia="宋体" w:cs="宋体"/>
          <w:color w:val="auto"/>
          <w:szCs w:val="21"/>
          <w:highlight w:val="none"/>
        </w:rPr>
        <w:t>优化。</w:t>
      </w:r>
    </w:p>
    <w:p>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0A984"/>
    <w:multiLevelType w:val="singleLevel"/>
    <w:tmpl w:val="1910A984"/>
    <w:lvl w:ilvl="0" w:tentative="0">
      <w:start w:val="6"/>
      <w:numFmt w:val="chineseCounting"/>
      <w:suff w:val="nothing"/>
      <w:lvlText w:val="%1、"/>
      <w:lvlJc w:val="left"/>
      <w:rPr>
        <w:rFonts w:hint="eastAsia"/>
      </w:r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B6536BC"/>
    <w:rsid w:val="1AAC5768"/>
    <w:rsid w:val="1E2307E2"/>
    <w:rsid w:val="279A1B15"/>
    <w:rsid w:val="36F36266"/>
    <w:rsid w:val="37D9733C"/>
    <w:rsid w:val="3FD26FE4"/>
    <w:rsid w:val="4D787A0B"/>
    <w:rsid w:val="4F8D7835"/>
    <w:rsid w:val="509A2433"/>
    <w:rsid w:val="53803A05"/>
    <w:rsid w:val="5A865DA5"/>
    <w:rsid w:val="61D45648"/>
    <w:rsid w:val="626D0551"/>
    <w:rsid w:val="65416ECC"/>
    <w:rsid w:val="679E3D55"/>
    <w:rsid w:val="74D34E20"/>
    <w:rsid w:val="794B09A5"/>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szCs w:val="20"/>
    </w:rPr>
  </w:style>
  <w:style w:type="paragraph" w:styleId="4">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w:basedOn w:val="1"/>
    <w:next w:val="1"/>
    <w:autoRedefine/>
    <w:qFormat/>
    <w:uiPriority w:val="0"/>
    <w:pPr>
      <w:spacing w:line="360" w:lineRule="auto"/>
    </w:pPr>
    <w:rPr>
      <w:rFonts w:ascii="宋体" w:hAnsi="宋体"/>
      <w:kern w:val="0"/>
      <w:sz w:val="28"/>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1089</Words>
  <Characters>1155</Characters>
  <Lines>0</Lines>
  <Paragraphs>0</Paragraphs>
  <TotalTime>1</TotalTime>
  <ScaleCrop>false</ScaleCrop>
  <LinksUpToDate>false</LinksUpToDate>
  <CharactersWithSpaces>1236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2024-05-29T02:47:27Z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9FCA6EEA168E4624B0F5433A85F837DD_11</vt:lpwstr>
  </property>
</Properties>
</file>