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Arial" w:hAnsi="Arial" w:eastAsia="宋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公告附件1：报名登记表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5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974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中山市口腔医院微信服务号代运维服务采购项目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公司地址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营业执照注册号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  <w:t>注：报名时提交有效的营业执照（或事业法人登记证或身份证等相关证明） 副本扫描件并加盖公章。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3" w:firstLineChars="25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公司盖章：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3" w:firstLineChars="25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报名日期：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ZjZmMDM1YzQ0Mjg0ZjQzOTE4OTU0ODFlY2ZjMjkifQ=="/>
  </w:docVars>
  <w:rsids>
    <w:rsidRoot w:val="084F2CFE"/>
    <w:rsid w:val="084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2024-02-04T02:36:00Z</dcterms:created>
  <dc:creator>_monster*^o^*</dc:creator>
  <cp:lastModifiedBy>_monster*^o^*</cp:lastModifiedBy>
  <dcterms:modified xsi:type="dcterms:W3CDTF">2024-02-04T02:41:16Z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3D4DF23FEEDF40F2B0C046BE97FFFED3_11</vt:lpwstr>
  </property>
</Properties>
</file>