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8"/>
          <w:szCs w:val="28"/>
        </w:rPr>
      </w:pPr>
      <w:bookmarkStart w:id="2" w:name="_GoBack"/>
      <w:bookmarkEnd w:id="2"/>
      <w:r>
        <w:rPr>
          <w:rFonts w:hint="eastAsia"/>
          <w:b/>
          <w:sz w:val="28"/>
          <w:szCs w:val="28"/>
        </w:rPr>
        <w:t>附件1：</w:t>
      </w:r>
    </w:p>
    <w:p>
      <w:pPr>
        <w:spacing w:line="360" w:lineRule="auto"/>
        <w:ind w:left="1506" w:hanging="1506" w:hangingChars="5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市场调研调查问卷</w:t>
      </w:r>
    </w:p>
    <w:p>
      <w:pPr>
        <w:spacing w:line="360" w:lineRule="auto"/>
        <w:ind w:left="1054" w:hanging="1054" w:hangingChars="500"/>
        <w:rPr>
          <w:rFonts w:hint="eastAsia"/>
          <w:b/>
          <w:sz w:val="30"/>
          <w:szCs w:val="30"/>
        </w:rPr>
      </w:pPr>
      <w:r>
        <w:rPr>
          <w:rFonts w:hint="eastAsia"/>
          <w:b/>
        </w:rPr>
        <w:t>项目名称：</w:t>
      </w:r>
      <w:r>
        <w:rPr>
          <w:rFonts w:hint="eastAsia" w:ascii="Segoe UI" w:hAnsi="Segoe UI" w:cs="Segoe UI"/>
          <w:szCs w:val="21"/>
          <w:shd w:val="clear" w:color="auto" w:fill="FFFFFF"/>
          <w:lang w:val="en-US" w:eastAsia="zh-CN"/>
        </w:rPr>
        <w:t>中山市口腔医院</w:t>
      </w:r>
      <w:r>
        <w:rPr>
          <w:rFonts w:ascii="Segoe UI" w:hAnsi="Segoe UI" w:cs="Segoe UI"/>
          <w:szCs w:val="21"/>
          <w:shd w:val="clear" w:color="auto" w:fill="FFFFFF"/>
        </w:rPr>
        <w:t>被服洗涤服务</w:t>
      </w:r>
      <w:r>
        <w:rPr>
          <w:rFonts w:hint="eastAsia" w:ascii="Segoe UI" w:hAnsi="Segoe UI" w:cs="Segoe UI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Segoe UI" w:hAnsi="Segoe UI" w:cs="Segoe UI"/>
          <w:szCs w:val="21"/>
          <w:shd w:val="clear" w:color="auto" w:fill="FFFFFF"/>
        </w:rPr>
        <w:t xml:space="preserve">     </w:t>
      </w:r>
      <w:r>
        <w:rPr>
          <w:rFonts w:hint="eastAsia"/>
          <w:b/>
        </w:rPr>
        <w:t>公司名称（盖公章）：</w:t>
      </w:r>
    </w:p>
    <w:p>
      <w:pPr>
        <w:spacing w:line="360" w:lineRule="auto"/>
        <w:rPr>
          <w:rFonts w:hint="default"/>
          <w:b/>
          <w:lang w:val="en-US" w:eastAsia="zh-CN"/>
        </w:rPr>
      </w:pPr>
      <w:r>
        <w:rPr>
          <w:rFonts w:hint="eastAsia"/>
          <w:b/>
        </w:rPr>
        <w:t>联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系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 xml:space="preserve">人：           </w:t>
      </w:r>
      <w:r>
        <w:rPr>
          <w:rFonts w:hint="eastAsia"/>
          <w:b/>
          <w:lang w:val="en-US" w:eastAsia="zh-CN"/>
        </w:rPr>
        <w:t xml:space="preserve">           </w:t>
      </w:r>
      <w:r>
        <w:rPr>
          <w:rFonts w:hint="eastAsia"/>
          <w:b/>
        </w:rPr>
        <w:t xml:space="preserve">         </w:t>
      </w:r>
      <w:r>
        <w:rPr>
          <w:rFonts w:hint="eastAsia"/>
          <w:b/>
          <w:lang w:val="en-US" w:eastAsia="zh-CN"/>
        </w:rPr>
        <w:t xml:space="preserve">    联系电话：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 xml:space="preserve">填报时间：  </w:t>
      </w: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日</w:t>
      </w:r>
    </w:p>
    <w:tbl>
      <w:tblPr>
        <w:tblStyle w:val="8"/>
        <w:tblW w:w="975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386"/>
        <w:gridCol w:w="2409"/>
        <w:gridCol w:w="3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调 查 内 容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调 查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现有服务的服务水平或公司发展历程、行业现状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bookmarkStart w:id="0" w:name="_Hlk60153454"/>
            <w:bookmarkStart w:id="1" w:name="OLE_LINK4" w:colFirst="1" w:colLast="65"/>
            <w:r>
              <w:rPr>
                <w:rFonts w:hint="eastAsia"/>
                <w:b/>
              </w:rPr>
              <w:t>可能涉及的企业资质、人员资质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exact"/>
              <w:ind w:left="0" w:right="0"/>
              <w:jc w:val="left"/>
              <w:outlineLvl w:val="0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85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jc w:val="center"/>
              <w:rPr>
                <w:rFonts w:hint="default" w:ascii="Times New Roman" w:hAnsi="Times New Roman"/>
                <w:b w:val="0"/>
                <w:kern w:val="2"/>
                <w:sz w:val="21"/>
                <w:szCs w:val="24"/>
              </w:rPr>
            </w:pPr>
            <w:r>
              <w:rPr>
                <w:kern w:val="2"/>
                <w:sz w:val="21"/>
                <w:szCs w:val="21"/>
              </w:rPr>
              <w:t>涉及的相关标准和规范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exact"/>
              <w:ind w:left="0" w:right="0"/>
              <w:jc w:val="left"/>
              <w:outlineLvl w:val="0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报价</w:t>
            </w:r>
          </w:p>
        </w:tc>
        <w:tc>
          <w:tcPr>
            <w:tcW w:w="1386" w:type="dxa"/>
            <w:vMerge w:val="restart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按月报价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（单位：元）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平均洗涤量1.2万件/月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snapToGrid w:val="0"/>
              <w:spacing w:before="0" w:beforeAutospacing="0" w:after="0" w:afterAutospacing="0" w:line="360" w:lineRule="auto"/>
              <w:ind w:left="0" w:right="-237" w:firstLine="0" w:firstLineChars="0"/>
              <w:rPr>
                <w:rFonts w:hint="eastAsia" w:ascii="宋体" w:hAnsi="宋体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86" w:type="dxa"/>
            <w:vMerge w:val="continue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cs="仿宋"/>
                <w:szCs w:val="21"/>
                <w:lang w:val="en-US"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平均洗涤量1.8万件/月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snapToGrid w:val="0"/>
              <w:spacing w:before="0" w:beforeAutospacing="0" w:after="0" w:afterAutospacing="0" w:line="360" w:lineRule="auto"/>
              <w:ind w:left="0" w:right="-237" w:firstLine="0" w:firstLineChars="0"/>
              <w:rPr>
                <w:rFonts w:hint="eastAsia" w:ascii="宋体" w:hAnsi="宋体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3795" w:type="dxa"/>
            <w:gridSpan w:val="2"/>
            <w:noWrap w:val="0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snapToGrid w:val="0"/>
              <w:spacing w:before="0" w:beforeAutospacing="0" w:after="0" w:afterAutospacing="0" w:line="360" w:lineRule="auto"/>
              <w:ind w:left="0" w:right="-237" w:firstLine="0" w:firstLineChars="0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按单价报价（单位：元/件）</w:t>
            </w:r>
          </w:p>
        </w:tc>
        <w:tc>
          <w:tcPr>
            <w:tcW w:w="3874" w:type="dxa"/>
            <w:noWrap w:val="0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tabs>
                <w:tab w:val="left" w:pos="315"/>
                <w:tab w:val="left" w:pos="426"/>
                <w:tab w:val="left" w:pos="993"/>
                <w:tab w:val="left" w:pos="1134"/>
              </w:tabs>
              <w:snapToGrid w:val="0"/>
              <w:spacing w:before="0" w:beforeAutospacing="0" w:after="0" w:afterAutospacing="0" w:line="360" w:lineRule="auto"/>
              <w:ind w:left="0" w:right="-237" w:firstLine="0" w:firstLineChars="0"/>
              <w:rPr>
                <w:rFonts w:hint="eastAsia" w:ascii="宋体" w:hAnsi="宋体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履约能力、售后服务能力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对服务项目的监督和管理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exact"/>
              <w:ind w:left="0" w:right="0"/>
              <w:jc w:val="left"/>
              <w:outlineLvl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bCs/>
                <w:kern w:val="44"/>
                <w:szCs w:val="21"/>
              </w:rPr>
              <w:t>需要院方配合的条件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对采购需求的其它建议</w:t>
            </w:r>
          </w:p>
        </w:tc>
        <w:tc>
          <w:tcPr>
            <w:tcW w:w="766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 w:line="360" w:lineRule="exact"/>
              <w:ind w:left="0" w:right="0" w:firstLine="420" w:firstLineChars="200"/>
              <w:jc w:val="left"/>
              <w:outlineLvl w:val="0"/>
              <w:rPr>
                <w:rFonts w:hint="eastAsia"/>
              </w:rPr>
            </w:pPr>
          </w:p>
        </w:tc>
      </w:tr>
      <w:bookmarkEnd w:id="0"/>
      <w:bookmarkEnd w:id="1"/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288" w:lineRule="auto"/>
        <w:ind w:left="0" w:right="0" w:firstLine="0"/>
        <w:jc w:val="both"/>
        <w:textAlignment w:val="auto"/>
        <w:rPr>
          <w:rFonts w:hint="default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NTU4MjI4MjM4NWVkOWRiNTcxZWZlNjBkODgyYWQifQ=="/>
  </w:docVars>
  <w:rsids>
    <w:rsidRoot w:val="70DE4EDC"/>
    <w:rsid w:val="2C68699D"/>
    <w:rsid w:val="34C918C8"/>
    <w:rsid w:val="3B9747D1"/>
    <w:rsid w:val="414E23E4"/>
    <w:rsid w:val="44E04447"/>
    <w:rsid w:val="4B917AE8"/>
    <w:rsid w:val="4E3726FD"/>
    <w:rsid w:val="520B0092"/>
    <w:rsid w:val="5A1E29E8"/>
    <w:rsid w:val="5AAF1E6C"/>
    <w:rsid w:val="5D934D15"/>
    <w:rsid w:val="5F627B52"/>
    <w:rsid w:val="68BF553B"/>
    <w:rsid w:val="6C1056D2"/>
    <w:rsid w:val="70DE4EDC"/>
    <w:rsid w:val="794A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ascii="Arial" w:hAnsi="Arial"/>
      <w:color w:val="00000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样式1"/>
    <w:basedOn w:val="1"/>
    <w:qFormat/>
    <w:uiPriority w:val="0"/>
    <w:pPr>
      <w:keepNext w:val="0"/>
      <w:keepLines w:val="0"/>
      <w:widowControl/>
      <w:suppressLineNumbers w:val="0"/>
      <w:tabs>
        <w:tab w:val="left" w:pos="1980"/>
        <w:tab w:val="left" w:pos="6840"/>
      </w:tabs>
      <w:spacing w:before="320" w:beforeAutospacing="0" w:after="160" w:afterAutospacing="0" w:line="490" w:lineRule="exact"/>
      <w:ind w:left="0" w:right="0"/>
      <w:jc w:val="left"/>
    </w:pPr>
    <w:rPr>
      <w:rFonts w:hint="eastAsia" w:ascii="宋体" w:hAnsi="Times New Roman" w:eastAsia="黑体" w:cs="Times New Roman"/>
      <w:kern w:val="0"/>
      <w:sz w:val="28"/>
      <w:szCs w:val="20"/>
      <w:lang w:val="en-US" w:eastAsia="zh-CN" w:bidi="ar"/>
    </w:rPr>
  </w:style>
  <w:style w:type="paragraph" w:customStyle="1" w:styleId="14">
    <w:name w:val="_Style 5"/>
    <w:basedOn w:val="1"/>
    <w:autoRedefine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448</Characters>
  <Lines>0</Lines>
  <Paragraphs>0</Paragraphs>
  <TotalTime>4</TotalTime>
  <ScaleCrop>false</ScaleCrop>
  <LinksUpToDate>false</LinksUpToDate>
  <CharactersWithSpaces>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2023-08-21T12:34:00Z</dcterms:created>
  <dc:creator>25838</dc:creator>
  <cp:lastModifiedBy></cp:lastModifiedBy>
  <dcterms:modified xsi:type="dcterms:W3CDTF">2023-12-18T08:07:45Z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83BF1E84F56043DFAE5A332C5FC5C591_13</vt:lpwstr>
  </property>
</Properties>
</file>