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ind w:firstLine="0"/>
        <w:jc w:val="center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48"/>
          <w:lang w:val="en-US" w:eastAsia="zh-CN"/>
        </w:rPr>
        <w:t>中山市口腔医院小型医疗设备采购</w:t>
      </w: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48"/>
          <w:lang w:val="en-US" w:eastAsia="zh-CN"/>
        </w:rPr>
        <w:t>项目</w:t>
      </w: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48"/>
        </w:rPr>
        <w:t>结果公告</w:t>
      </w:r>
    </w:p>
    <w:p>
      <w:pPr>
        <w:widowControl/>
        <w:shd w:val="clear" w:color="auto" w:fill="FFFFFF"/>
        <w:spacing w:line="315" w:lineRule="atLeast"/>
        <w:ind w:firstLine="0"/>
        <w:jc w:val="left"/>
        <w:rPr>
          <w:rFonts w:hint="default" w:ascii="微软雅黑" w:hAnsi="微软雅黑" w:eastAsia="宋体" w:cs="宋体"/>
          <w:color w:val="2B2B2B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一、项目编号：</w:t>
      </w:r>
      <w:r>
        <w:rPr>
          <w:rFonts w:ascii="宋体" w:hAnsi="宋体" w:eastAsia="宋体" w:cs="Helvetica"/>
          <w:b/>
          <w:bCs/>
          <w:color w:val="333333"/>
          <w:kern w:val="0"/>
          <w:szCs w:val="21"/>
        </w:rPr>
        <w:t>ZSSKQHPZWK</w:t>
      </w: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  <w:lang w:val="en-US" w:eastAsia="zh-CN"/>
        </w:rPr>
        <w:t>2023071802</w:t>
      </w:r>
    </w:p>
    <w:p>
      <w:pPr>
        <w:widowControl/>
        <w:shd w:val="clear" w:color="auto" w:fill="FFFFFF"/>
        <w:spacing w:line="315" w:lineRule="atLeast"/>
        <w:ind w:firstLine="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二、项目名称：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中山市口腔医院小型医疗设备采购</w:t>
      </w:r>
    </w:p>
    <w:p>
      <w:pPr>
        <w:widowControl/>
        <w:shd w:val="clear" w:color="auto" w:fill="FFFFFF"/>
        <w:spacing w:line="315" w:lineRule="atLeast"/>
        <w:ind w:firstLine="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三、采购结果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合同包(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中山市口腔医院小型医疗设备采购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):</w:t>
      </w:r>
    </w:p>
    <w:tbl>
      <w:tblPr>
        <w:tblStyle w:val="7"/>
        <w:tblW w:w="1303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0"/>
        <w:gridCol w:w="7230"/>
        <w:gridCol w:w="241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供应商名称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供应商地址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中标（成交）金额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中山市南区安健同创医疗设备</w:t>
            </w:r>
          </w:p>
          <w:p>
            <w:pPr>
              <w:widowControl/>
              <w:spacing w:line="315" w:lineRule="atLeast"/>
              <w:ind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有限公司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中山市南区恒海路恒星街8号111-112卡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（万元）</w:t>
            </w:r>
          </w:p>
        </w:tc>
      </w:tr>
    </w:tbl>
    <w:p>
      <w:pPr>
        <w:widowControl/>
        <w:shd w:val="clear" w:color="auto" w:fill="FFFFFF"/>
        <w:spacing w:line="315" w:lineRule="atLeast"/>
        <w:ind w:firstLine="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四、主要标的信息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合同包1(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中山市口腔医院小型医疗设备采购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):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服务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t>类（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中山市南区安健同创医疗设备有限公司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）</w:t>
      </w:r>
    </w:p>
    <w:tbl>
      <w:tblPr>
        <w:tblStyle w:val="7"/>
        <w:tblW w:w="13041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6"/>
        <w:gridCol w:w="4710"/>
        <w:gridCol w:w="1650"/>
        <w:gridCol w:w="1575"/>
        <w:gridCol w:w="1875"/>
        <w:gridCol w:w="187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分项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服务要求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服务时间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服务标准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金额(元)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半自动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体外除颤仪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（1台）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麦邦半自动体外除颤器AED7000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满足招标文件要求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hint="default" w:ascii="微软雅黑" w:hAnsi="微软雅黑" w:eastAsia="宋体" w:cs="宋体"/>
                <w:color w:val="2B2B2B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合同签订之日起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一个月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符合国家有关规定、满足客户需求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不超过</w:t>
            </w: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万元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可视喉镜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（2台）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可视喉镜(SmartScope VL SE 型)定制型：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1.适用范围：产品供医疗机构在麻醉及抢救时导入气管插管用；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2.显示器尺寸：≥3.5英寸触摸无眩光高清显示屏；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3.显示屏分辨率：640*480p；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4.显示器旋转角度：应满足前后≥120°，左右≥270°；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5.摄像头：≥200万像素CMOS高清晰摄像头，照片和视频分辨率≥1280*720P；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6.空间分辨率：≥8.001p/mm；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7.色彩还原能力：≥4级；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8.景深：10-100mm；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9.工作距离：20-100mm；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10.视角：≥60°；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11.有线输出功能：具备USB、Type C接口输出方式；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12.光照强度：≥8001x；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13.光源色温：≥5000K；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14.喉镜主机窥视片适配型号：3种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15.窥视片尺寸要求：不同型号长度124~138mm，偏差±5mm；宽度20~22mm，偏差≤±1mm；高度13mm，偏差≤±1mm；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16.防雾功能：镜头有防雾功能，保证图像真实还原效果；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17.全机身防尘防水等级：IPX7；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18.电池工作时间：≥250分钟：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19.充电模式支持无线充电。</w:t>
            </w:r>
          </w:p>
        </w:tc>
        <w:tc>
          <w:tcPr>
            <w:tcW w:w="1650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left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15" w:lineRule="atLeast"/>
        <w:ind w:firstLine="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五、评审专家名单：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苏葵，陈炜，张同韩，郑金国，李建平，帅燕珍，黄佳诚，周明辉，何奋军，吴丽英</w:t>
      </w:r>
    </w:p>
    <w:p>
      <w:pPr>
        <w:widowControl/>
        <w:shd w:val="clear" w:color="auto" w:fill="FFFFFF"/>
        <w:spacing w:line="315" w:lineRule="atLeast"/>
        <w:ind w:firstLine="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六、公告期限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自本公告发布之日起5个工作日。</w:t>
      </w:r>
    </w:p>
    <w:p>
      <w:pPr>
        <w:widowControl/>
        <w:shd w:val="clear" w:color="auto" w:fill="FFFFFF"/>
        <w:spacing w:line="315" w:lineRule="atLeast"/>
        <w:ind w:firstLine="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七、其他补充事宜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合同包1(中山市口腔医院网络设备维护升级服务采购):</w:t>
      </w:r>
    </w:p>
    <w:tbl>
      <w:tblPr>
        <w:tblStyle w:val="7"/>
        <w:tblW w:w="1147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5"/>
        <w:gridCol w:w="1680"/>
        <w:gridCol w:w="1605"/>
        <w:gridCol w:w="1869"/>
        <w:gridCol w:w="1266"/>
        <w:gridCol w:w="141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供应商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资格性审查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符合性审查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hint="eastAsia" w:ascii="微软雅黑" w:hAnsi="微软雅黑" w:eastAsia="宋体" w:cs="宋体"/>
                <w:color w:val="2B2B2B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最终报价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lang w:eastAsia="zh-CN"/>
              </w:rPr>
              <w:t>）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得分排名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推荐排名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中山市南区安健同创医疗设备</w:t>
            </w:r>
          </w:p>
          <w:p>
            <w:pPr>
              <w:pStyle w:val="5"/>
              <w:jc w:val="center"/>
              <w:rPr>
                <w:rFonts w:ascii="微软雅黑" w:hAnsi="微软雅黑" w:eastAsia="微软雅黑" w:cs="宋体"/>
                <w:color w:val="2B2B2B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hint="default" w:ascii="微软雅黑" w:hAnsi="微软雅黑" w:eastAsia="微软雅黑" w:cs="宋体"/>
                <w:color w:val="2B2B2B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7.2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jc w:val="center"/>
              <w:rPr>
                <w:rFonts w:ascii="微软雅黑" w:hAnsi="微软雅黑" w:eastAsia="微软雅黑" w:cs="宋体"/>
                <w:color w:val="2B2B2B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中山松佰睿康医疗器械有限公司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hint="default" w:ascii="微软雅黑" w:hAnsi="微软雅黑" w:eastAsia="微软雅黑" w:cs="宋体"/>
                <w:color w:val="2B2B2B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7.71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jc w:val="center"/>
              <w:rPr>
                <w:rFonts w:ascii="微软雅黑" w:hAnsi="微软雅黑" w:eastAsia="微软雅黑" w:cs="宋体"/>
                <w:color w:val="2B2B2B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上海千瑞科技发展有限公司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hint="default" w:ascii="微软雅黑" w:hAnsi="微软雅黑" w:eastAsia="微软雅黑" w:cs="宋体"/>
                <w:color w:val="2B2B2B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7.9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</w:t>
            </w:r>
          </w:p>
        </w:tc>
      </w:tr>
    </w:tbl>
    <w:p>
      <w:pPr>
        <w:widowControl/>
        <w:shd w:val="clear" w:color="auto" w:fill="FFFFFF"/>
        <w:spacing w:line="315" w:lineRule="atLeast"/>
        <w:ind w:firstLine="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八、凡对本次公告内容提出询问，请按以下方式联系。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1.采购人信息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名  称：中山市口腔医院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地  址：中山市石岐区湖滨路73号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联系方式：0760-89880911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2.项目联系方式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  <w:t>联系人:黄佳诚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  <w:t>电话:0760-89910836</w:t>
      </w:r>
    </w:p>
    <w:p>
      <w:pPr>
        <w:widowControl/>
        <w:shd w:val="clear" w:color="auto" w:fill="FFFFFF"/>
        <w:spacing w:line="315" w:lineRule="atLeast"/>
        <w:ind w:firstLine="420"/>
        <w:jc w:val="left"/>
      </w:pPr>
    </w:p>
    <w:sectPr>
      <w:pgSz w:w="16838" w:h="11906" w:orient="landscape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mQxMDhiZWRkY2E3NzYxNzUxYjE0MGU5YTU0YjQifQ=="/>
  </w:docVars>
  <w:rsids>
    <w:rsidRoot w:val="00C42146"/>
    <w:rsid w:val="00025317"/>
    <w:rsid w:val="000605DD"/>
    <w:rsid w:val="000618D2"/>
    <w:rsid w:val="00074F1F"/>
    <w:rsid w:val="00090581"/>
    <w:rsid w:val="000F02C0"/>
    <w:rsid w:val="001214A5"/>
    <w:rsid w:val="00136025"/>
    <w:rsid w:val="001C3C2B"/>
    <w:rsid w:val="002A0FBA"/>
    <w:rsid w:val="002A5688"/>
    <w:rsid w:val="00313230"/>
    <w:rsid w:val="003250DA"/>
    <w:rsid w:val="003745B7"/>
    <w:rsid w:val="003D1204"/>
    <w:rsid w:val="003F06ED"/>
    <w:rsid w:val="003F2B00"/>
    <w:rsid w:val="00447F49"/>
    <w:rsid w:val="00582C33"/>
    <w:rsid w:val="00593D09"/>
    <w:rsid w:val="005F75D3"/>
    <w:rsid w:val="00687736"/>
    <w:rsid w:val="006A28C4"/>
    <w:rsid w:val="007075BF"/>
    <w:rsid w:val="007109A2"/>
    <w:rsid w:val="00712F04"/>
    <w:rsid w:val="00727875"/>
    <w:rsid w:val="0077386B"/>
    <w:rsid w:val="00773B9D"/>
    <w:rsid w:val="007A15B5"/>
    <w:rsid w:val="007D71F8"/>
    <w:rsid w:val="00805AAE"/>
    <w:rsid w:val="008E51E2"/>
    <w:rsid w:val="00A06C73"/>
    <w:rsid w:val="00A70EA7"/>
    <w:rsid w:val="00A86A81"/>
    <w:rsid w:val="00AB6358"/>
    <w:rsid w:val="00B214D3"/>
    <w:rsid w:val="00B45B16"/>
    <w:rsid w:val="00C20F47"/>
    <w:rsid w:val="00C42146"/>
    <w:rsid w:val="00CE58F6"/>
    <w:rsid w:val="00D21AB5"/>
    <w:rsid w:val="00DE00B1"/>
    <w:rsid w:val="055A7363"/>
    <w:rsid w:val="0C8500AC"/>
    <w:rsid w:val="12BE17C0"/>
    <w:rsid w:val="135E028F"/>
    <w:rsid w:val="143F60A1"/>
    <w:rsid w:val="19D43ECD"/>
    <w:rsid w:val="1E997B54"/>
    <w:rsid w:val="21E40288"/>
    <w:rsid w:val="2F6E0266"/>
    <w:rsid w:val="32D83E39"/>
    <w:rsid w:val="37B54749"/>
    <w:rsid w:val="3DA54918"/>
    <w:rsid w:val="41FC5A13"/>
    <w:rsid w:val="436112E1"/>
    <w:rsid w:val="46170CA7"/>
    <w:rsid w:val="4E487C6D"/>
    <w:rsid w:val="52891B7E"/>
    <w:rsid w:val="534722A1"/>
    <w:rsid w:val="541D3002"/>
    <w:rsid w:val="5D600B2F"/>
    <w:rsid w:val="5E6737F7"/>
    <w:rsid w:val="602A2D2E"/>
    <w:rsid w:val="6118702B"/>
    <w:rsid w:val="61B52ACC"/>
    <w:rsid w:val="63DD630A"/>
    <w:rsid w:val="64C51278"/>
    <w:rsid w:val="68CF388E"/>
    <w:rsid w:val="68FC7232"/>
    <w:rsid w:val="6EF17D52"/>
    <w:rsid w:val="72162899"/>
    <w:rsid w:val="727147ED"/>
    <w:rsid w:val="793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56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adjustRightInd w:val="0"/>
      <w:spacing w:after="120" w:afterLines="0" w:line="240" w:lineRule="atLeast"/>
      <w:ind w:firstLine="420" w:firstLineChars="100"/>
      <w:jc w:val="left"/>
    </w:pPr>
    <w:rPr>
      <w:kern w:val="0"/>
      <w:sz w:val="24"/>
      <w:szCs w:val="24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0"/>
    <w:pPr>
      <w:tabs>
        <w:tab w:val="left" w:pos="8280"/>
        <w:tab w:val="left" w:pos="8460"/>
      </w:tabs>
      <w:spacing w:line="240" w:lineRule="auto"/>
      <w:ind w:firstLine="0"/>
      <w:jc w:val="center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tbRlV"/>
    </w:tc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正文文本 2 Char"/>
    <w:basedOn w:val="9"/>
    <w:link w:val="5"/>
    <w:qFormat/>
    <w:uiPriority w:val="0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12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semiHidden/>
    <w:qFormat/>
    <w:uiPriority w:val="99"/>
    <w:rPr>
      <w:sz w:val="18"/>
      <w:szCs w:val="18"/>
    </w:rPr>
  </w:style>
  <w:style w:type="paragraph" w:customStyle="1" w:styleId="14">
    <w:name w:val="Table Text"/>
    <w:basedOn w:val="1"/>
    <w:semiHidden/>
    <w:qFormat/>
    <w:uiPriority w:val="0"/>
    <w:rPr>
      <w:rFonts w:ascii="微软雅黑 Light" w:hAnsi="微软雅黑 Light" w:eastAsia="微软雅黑 Light" w:cs="微软雅黑 Light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871</Words>
  <Characters>1075</Characters>
  <Lines>5</Lines>
  <Paragraphs>1</Paragraphs>
  <TotalTime>10</TotalTime>
  <ScaleCrop>false</ScaleCrop>
  <LinksUpToDate>false</LinksUpToDate>
  <CharactersWithSpaces>1083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2023-05-30T02:53:00Z</dcterms:created>
  <dc:creator>banji-01</dc:creator>
  <cp:lastModifiedBy>WPS_1687741560</cp:lastModifiedBy>
  <dcterms:modified xsi:type="dcterms:W3CDTF">2023-07-28T07:54:12Z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9495D9DFB1974638966EC3B855A356CE_13</vt:lpwstr>
  </property>
</Properties>
</file>